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right"/>
        <w:rPr>
          <w:rFonts w:hint="default" w:ascii="Times New Roman" w:hAnsi="Times New Roman" w:eastAsia="仿宋" w:cs="Times New Roman"/>
          <w:b w:val="0"/>
          <w:bCs w:val="0"/>
          <w:sz w:val="32"/>
          <w:szCs w:val="32"/>
          <w:highlight w:val="none"/>
        </w:rPr>
      </w:pPr>
      <w:bookmarkStart w:id="0" w:name="_GoBack"/>
    </w:p>
    <w:p>
      <w:pPr>
        <w:spacing w:line="600" w:lineRule="exact"/>
        <w:jc w:val="center"/>
        <w:rPr>
          <w:rFonts w:hint="eastAsia" w:ascii="Times New Roman" w:hAnsi="Times New Roman" w:eastAsia="方正小标宋简体" w:cs="Times New Roman"/>
          <w:b w:val="0"/>
          <w:bCs w:val="0"/>
          <w:kern w:val="0"/>
          <w:sz w:val="44"/>
          <w:szCs w:val="44"/>
          <w:highlight w:val="none"/>
          <w:lang w:eastAsia="zh-CN"/>
        </w:rPr>
      </w:pPr>
      <w:r>
        <w:rPr>
          <w:rFonts w:hint="default" w:ascii="Times New Roman" w:hAnsi="Times New Roman" w:eastAsia="方正小标宋简体" w:cs="Times New Roman"/>
          <w:b w:val="0"/>
          <w:bCs w:val="0"/>
          <w:kern w:val="0"/>
          <w:sz w:val="44"/>
          <w:szCs w:val="44"/>
          <w:highlight w:val="none"/>
        </w:rPr>
        <w:t>泰安市市级工业设计中心认定管理办法</w:t>
      </w:r>
      <w:r>
        <w:rPr>
          <w:rFonts w:hint="eastAsia" w:ascii="Times New Roman" w:hAnsi="Times New Roman" w:eastAsia="方正小标宋简体" w:cs="Times New Roman"/>
          <w:b w:val="0"/>
          <w:bCs w:val="0"/>
          <w:kern w:val="0"/>
          <w:sz w:val="44"/>
          <w:szCs w:val="44"/>
          <w:highlight w:val="none"/>
          <w:lang w:eastAsia="zh-CN"/>
        </w:rPr>
        <w:t>（征求意见稿）</w:t>
      </w:r>
    </w:p>
    <w:p>
      <w:pPr>
        <w:spacing w:line="600" w:lineRule="exact"/>
        <w:jc w:val="cente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spacing w:line="620" w:lineRule="exact"/>
        <w:jc w:val="cente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第一章  总  则</w:t>
      </w:r>
    </w:p>
    <w:p>
      <w:pPr>
        <w:spacing w:line="620" w:lineRule="exact"/>
        <w:jc w:val="cente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tabs>
          <w:tab w:val="left" w:pos="1985"/>
        </w:tabs>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 xml:space="preserve">第一条  </w:t>
      </w:r>
      <w:r>
        <w:rPr>
          <w:rFonts w:hint="default" w:ascii="Times New Roman" w:hAnsi="Times New Roman" w:eastAsia="仿宋_GB2312" w:cs="Times New Roman"/>
          <w:b w:val="0"/>
          <w:bCs w:val="0"/>
          <w:kern w:val="0"/>
          <w:sz w:val="32"/>
          <w:szCs w:val="32"/>
          <w:highlight w:val="none"/>
        </w:rPr>
        <w:t>为</w:t>
      </w:r>
      <w:r>
        <w:rPr>
          <w:rFonts w:hint="eastAsia" w:ascii="Times New Roman" w:hAnsi="Times New Roman" w:eastAsia="仿宋_GB2312" w:cs="Times New Roman"/>
          <w:b w:val="0"/>
          <w:bCs w:val="0"/>
          <w:kern w:val="0"/>
          <w:sz w:val="32"/>
          <w:szCs w:val="32"/>
          <w:highlight w:val="none"/>
          <w:lang w:eastAsia="zh-CN"/>
        </w:rPr>
        <w:t>贯彻《山东省先进制造业强省行动计划》，进一步培育壮大工业设计市场主体，推动现代服务业与先进制造业深度融合，</w:t>
      </w:r>
      <w:r>
        <w:rPr>
          <w:rFonts w:hint="default" w:ascii="Times New Roman" w:hAnsi="Times New Roman" w:eastAsia="仿宋_GB2312" w:cs="Times New Roman"/>
          <w:b w:val="0"/>
          <w:bCs w:val="0"/>
          <w:kern w:val="0"/>
          <w:sz w:val="32"/>
          <w:szCs w:val="32"/>
          <w:highlight w:val="none"/>
        </w:rPr>
        <w:t>依据《国家级工业设计中心认定管理办法》（工信部</w:t>
      </w:r>
      <w:r>
        <w:rPr>
          <w:rFonts w:hint="default" w:ascii="Times New Roman" w:hAnsi="Times New Roman" w:eastAsia="仿宋_GB2312" w:cs="Times New Roman"/>
          <w:b w:val="0"/>
          <w:bCs w:val="0"/>
          <w:kern w:val="0"/>
          <w:sz w:val="32"/>
          <w:szCs w:val="32"/>
          <w:highlight w:val="none"/>
          <w:lang w:eastAsia="zh-CN"/>
        </w:rPr>
        <w:t>政法</w:t>
      </w:r>
      <w:r>
        <w:rPr>
          <w:rFonts w:hint="default" w:ascii="Times New Roman" w:hAnsi="Times New Roman" w:eastAsia="仿宋_GB2312" w:cs="Times New Roman"/>
          <w:b w:val="0"/>
          <w:bCs w:val="0"/>
          <w:kern w:val="0"/>
          <w:sz w:val="32"/>
          <w:szCs w:val="32"/>
          <w:highlight w:val="none"/>
        </w:rPr>
        <w:t>〔20</w:t>
      </w:r>
      <w:r>
        <w:rPr>
          <w:rFonts w:hint="default" w:ascii="Times New Roman" w:hAnsi="Times New Roman" w:eastAsia="仿宋_GB2312" w:cs="Times New Roman"/>
          <w:b w:val="0"/>
          <w:bCs w:val="0"/>
          <w:kern w:val="0"/>
          <w:sz w:val="32"/>
          <w:szCs w:val="32"/>
          <w:highlight w:val="none"/>
          <w:lang w:val="en-US" w:eastAsia="zh-CN"/>
        </w:rPr>
        <w:t>23</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93</w:t>
      </w:r>
      <w:r>
        <w:rPr>
          <w:rFonts w:hint="default" w:ascii="Times New Roman" w:hAnsi="Times New Roman" w:eastAsia="仿宋_GB2312" w:cs="Times New Roman"/>
          <w:b w:val="0"/>
          <w:bCs w:val="0"/>
          <w:kern w:val="0"/>
          <w:sz w:val="32"/>
          <w:szCs w:val="32"/>
          <w:highlight w:val="none"/>
        </w:rPr>
        <w:t>号）和《山东省省级工业设计中心认定管理办法》（鲁工信产〔202</w:t>
      </w:r>
      <w:r>
        <w:rPr>
          <w:rFonts w:hint="default" w:ascii="Times New Roman" w:hAnsi="Times New Roman" w:eastAsia="仿宋_GB2312" w:cs="Times New Roman"/>
          <w:b w:val="0"/>
          <w:bCs w:val="0"/>
          <w:kern w:val="0"/>
          <w:sz w:val="32"/>
          <w:szCs w:val="32"/>
          <w:highlight w:val="none"/>
          <w:lang w:val="en-US" w:eastAsia="zh-CN"/>
        </w:rPr>
        <w:t>3</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27</w:t>
      </w:r>
      <w:r>
        <w:rPr>
          <w:rFonts w:hint="default" w:ascii="Times New Roman" w:hAnsi="Times New Roman" w:eastAsia="仿宋_GB2312" w:cs="Times New Roman"/>
          <w:b w:val="0"/>
          <w:bCs w:val="0"/>
          <w:kern w:val="0"/>
          <w:sz w:val="32"/>
          <w:szCs w:val="32"/>
          <w:highlight w:val="none"/>
        </w:rPr>
        <w:t>3号），</w:t>
      </w:r>
      <w:r>
        <w:rPr>
          <w:rFonts w:hint="default" w:ascii="Times New Roman" w:hAnsi="Times New Roman" w:eastAsia="仿宋_GB2312" w:cs="Times New Roman"/>
          <w:b w:val="0"/>
          <w:bCs w:val="0"/>
          <w:sz w:val="32"/>
          <w:szCs w:val="32"/>
          <w:highlight w:val="none"/>
          <w:shd w:val="clear" w:color="auto" w:fill="FFFFFF"/>
        </w:rPr>
        <w:t>结合我市实际，特</w:t>
      </w:r>
      <w:r>
        <w:rPr>
          <w:rFonts w:hint="default" w:ascii="Times New Roman" w:hAnsi="Times New Roman" w:eastAsia="仿宋_GB2312" w:cs="Times New Roman"/>
          <w:b w:val="0"/>
          <w:bCs w:val="0"/>
          <w:kern w:val="0"/>
          <w:sz w:val="32"/>
          <w:szCs w:val="32"/>
          <w:highlight w:val="none"/>
        </w:rPr>
        <w:t>制定本办法。</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第二条</w:t>
      </w:r>
      <w:r>
        <w:rPr>
          <w:rFonts w:hint="default" w:ascii="Times New Roman" w:hAnsi="Times New Roman" w:eastAsia="仿宋_GB2312" w:cs="Times New Roman"/>
          <w:b w:val="0"/>
          <w:bCs w:val="0"/>
          <w:kern w:val="0"/>
          <w:sz w:val="32"/>
          <w:szCs w:val="32"/>
          <w:highlight w:val="none"/>
        </w:rPr>
        <w:t xml:space="preserve">  本办法所称的工业设计是指以工业产品为对象，综合运用科技</w:t>
      </w:r>
      <w:r>
        <w:rPr>
          <w:rFonts w:hint="eastAsia" w:ascii="Times New Roman" w:hAnsi="Times New Roman" w:eastAsia="仿宋_GB2312" w:cs="Times New Roman"/>
          <w:b w:val="0"/>
          <w:bCs w:val="0"/>
          <w:kern w:val="0"/>
          <w:sz w:val="32"/>
          <w:szCs w:val="32"/>
          <w:highlight w:val="none"/>
          <w:lang w:eastAsia="zh-CN"/>
        </w:rPr>
        <w:t>手段</w:t>
      </w:r>
      <w:r>
        <w:rPr>
          <w:rFonts w:hint="default" w:ascii="Times New Roman" w:hAnsi="Times New Roman" w:eastAsia="仿宋_GB2312" w:cs="Times New Roman"/>
          <w:b w:val="0"/>
          <w:bCs w:val="0"/>
          <w:kern w:val="0"/>
          <w:sz w:val="32"/>
          <w:szCs w:val="32"/>
          <w:highlight w:val="none"/>
        </w:rPr>
        <w:t>和</w:t>
      </w:r>
      <w:r>
        <w:rPr>
          <w:rFonts w:hint="eastAsia" w:ascii="Times New Roman" w:hAnsi="Times New Roman" w:eastAsia="仿宋_GB2312" w:cs="Times New Roman"/>
          <w:b w:val="0"/>
          <w:bCs w:val="0"/>
          <w:kern w:val="0"/>
          <w:sz w:val="32"/>
          <w:szCs w:val="32"/>
          <w:highlight w:val="none"/>
          <w:lang w:eastAsia="zh-CN"/>
        </w:rPr>
        <w:t>设计学、</w:t>
      </w:r>
      <w:r>
        <w:rPr>
          <w:rFonts w:hint="default" w:ascii="Times New Roman" w:hAnsi="Times New Roman" w:eastAsia="仿宋_GB2312" w:cs="Times New Roman"/>
          <w:b w:val="0"/>
          <w:bCs w:val="0"/>
          <w:kern w:val="0"/>
          <w:sz w:val="32"/>
          <w:szCs w:val="32"/>
          <w:highlight w:val="none"/>
        </w:rPr>
        <w:t>工学、美学、心理学、经济学等知识，对产品的功能、结构、形态及包装等进行整合优化的创新活动。</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市级工业设计中心是指经市工业和信息化局认定，工业设计创新力强、业绩突出、发展水平领先的工业设计机构。</w:t>
      </w:r>
      <w:r>
        <w:rPr>
          <w:rFonts w:hint="default" w:ascii="Times New Roman" w:hAnsi="Times New Roman" w:eastAsia="仿宋_GB2312" w:cs="Times New Roman"/>
          <w:b w:val="0"/>
          <w:bCs w:val="0"/>
          <w:kern w:val="0"/>
          <w:sz w:val="32"/>
          <w:szCs w:val="32"/>
          <w:highlight w:val="none"/>
          <w:lang w:eastAsia="zh-CN"/>
        </w:rPr>
        <w:t>市</w:t>
      </w:r>
      <w:r>
        <w:rPr>
          <w:rFonts w:hint="default" w:ascii="Times New Roman" w:hAnsi="Times New Roman" w:eastAsia="仿宋_GB2312" w:cs="Times New Roman"/>
          <w:b w:val="0"/>
          <w:bCs w:val="0"/>
          <w:kern w:val="0"/>
          <w:sz w:val="32"/>
          <w:szCs w:val="32"/>
          <w:highlight w:val="none"/>
        </w:rPr>
        <w:t>级工业设计中心包括两种类型：制造业企业等单位设立的，主要为本单位提供工业设计服务的企业工业设计中心；面向市场需求提供工业设计服务的工业设计企业。</w:t>
      </w:r>
    </w:p>
    <w:p>
      <w:pPr>
        <w:spacing w:line="620" w:lineRule="exact"/>
        <w:ind w:firstLine="640" w:firstLineChars="200"/>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第三条</w:t>
      </w:r>
      <w:r>
        <w:rPr>
          <w:rFonts w:hint="eastAsia" w:ascii="Times New Roman" w:hAnsi="Times New Roman" w:eastAsia="仿宋_GB2312" w:cs="Times New Roman"/>
          <w:b w:val="0"/>
          <w:bCs w:val="0"/>
          <w:kern w:val="0"/>
          <w:sz w:val="32"/>
          <w:szCs w:val="32"/>
          <w:highlight w:val="none"/>
          <w:lang w:val="en-US" w:eastAsia="zh-CN"/>
        </w:rPr>
        <w:t xml:space="preserve"> 市级工业设计中心的认定工作坚持政府引导、企业自愿，公开透明、择优确定，动态管理、逐步提升的原则。</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 xml:space="preserve">条  </w:t>
      </w:r>
      <w:r>
        <w:rPr>
          <w:rFonts w:hint="default" w:ascii="Times New Roman" w:hAnsi="Times New Roman" w:eastAsia="仿宋_GB2312" w:cs="Times New Roman"/>
          <w:b w:val="0"/>
          <w:bCs w:val="0"/>
          <w:kern w:val="0"/>
          <w:sz w:val="32"/>
          <w:szCs w:val="32"/>
          <w:highlight w:val="none"/>
        </w:rPr>
        <w:t>市工业和信息化局负责市级工业设计中心的认定、管理和服务工作。各县市区、功能区工信主管部门负责市级工业设计中心的申报推荐工作，并协助做好管理和服务工作。</w:t>
      </w:r>
    </w:p>
    <w:p>
      <w:pPr>
        <w:widowControl/>
        <w:spacing w:line="620" w:lineRule="exact"/>
        <w:jc w:val="cente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spacing w:line="620" w:lineRule="exact"/>
        <w:jc w:val="center"/>
        <w:rPr>
          <w:rFonts w:hint="eastAsia" w:ascii="Times New Roman" w:hAnsi="Times New Roman" w:eastAsia="黑体" w:cs="Times New Roman"/>
          <w:b w:val="0"/>
          <w:bCs w:val="0"/>
          <w:kern w:val="0"/>
          <w:sz w:val="32"/>
          <w:szCs w:val="32"/>
          <w:highlight w:val="none"/>
          <w:lang w:eastAsia="zh-CN"/>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 xml:space="preserve">第二章  </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认定</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条</w:t>
      </w:r>
      <w:r>
        <w:rPr>
          <w:rFonts w:hint="default" w:ascii="Times New Roman" w:hAnsi="Times New Roman" w:eastAsia="黑体" w:cs="Times New Roman"/>
          <w:b w:val="0"/>
          <w:bCs w:val="0"/>
          <w:kern w:val="0"/>
          <w:sz w:val="32"/>
          <w:szCs w:val="32"/>
          <w:highlight w:val="none"/>
        </w:rPr>
        <w:t>件</w:t>
      </w:r>
      <w:r>
        <w:rPr>
          <w:rFonts w:hint="eastAsia" w:ascii="Times New Roman" w:hAnsi="Times New Roman" w:eastAsia="黑体" w:cs="Times New Roman"/>
          <w:b w:val="0"/>
          <w:bCs w:val="0"/>
          <w:kern w:val="0"/>
          <w:sz w:val="32"/>
          <w:szCs w:val="32"/>
          <w:highlight w:val="none"/>
          <w:lang w:eastAsia="zh-CN"/>
        </w:rPr>
        <w:t>与程序</w:t>
      </w:r>
    </w:p>
    <w:p>
      <w:pPr>
        <w:spacing w:line="620" w:lineRule="exact"/>
        <w:jc w:val="center"/>
        <w:rPr>
          <w:rFonts w:hint="default" w:ascii="Times New Roman" w:hAnsi="Times New Roman" w:eastAsia="黑体" w:cs="Times New Roman"/>
          <w:b w:val="0"/>
          <w:bCs w:val="0"/>
          <w:kern w:val="0"/>
          <w:sz w:val="32"/>
          <w:szCs w:val="32"/>
          <w:highlight w:val="none"/>
        </w:rPr>
      </w:pP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五</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条</w:t>
      </w:r>
      <w:r>
        <w:rPr>
          <w:rFonts w:hint="default" w:ascii="Times New Roman" w:hAnsi="Times New Roman" w:eastAsia="仿宋_GB2312" w:cs="Times New Roman"/>
          <w:b w:val="0"/>
          <w:bCs w:val="0"/>
          <w:kern w:val="0"/>
          <w:sz w:val="32"/>
          <w:szCs w:val="32"/>
          <w:highlight w:val="none"/>
        </w:rPr>
        <w:t xml:space="preserve">  申报</w:t>
      </w:r>
      <w:r>
        <w:rPr>
          <w:rFonts w:hint="default" w:ascii="Times New Roman" w:hAnsi="Times New Roman" w:eastAsia="仿宋_GB2312" w:cs="Times New Roman"/>
          <w:b w:val="0"/>
          <w:bCs w:val="0"/>
          <w:kern w:val="0"/>
          <w:sz w:val="32"/>
          <w:szCs w:val="32"/>
          <w:highlight w:val="none"/>
          <w:lang w:eastAsia="zh-CN"/>
        </w:rPr>
        <w:t>市</w:t>
      </w:r>
      <w:r>
        <w:rPr>
          <w:rFonts w:hint="default" w:ascii="Times New Roman" w:hAnsi="Times New Roman" w:eastAsia="仿宋_GB2312" w:cs="Times New Roman"/>
          <w:b w:val="0"/>
          <w:bCs w:val="0"/>
          <w:kern w:val="0"/>
          <w:sz w:val="32"/>
          <w:szCs w:val="32"/>
          <w:highlight w:val="none"/>
        </w:rPr>
        <w:t>级工业设计中心，需稳定运营2年（截至申报日期），有固定的工作场所、良好的软硬件条件、健全的管理制度、稳定的人员配置，满足</w:t>
      </w:r>
      <w:r>
        <w:rPr>
          <w:rFonts w:hint="default" w:ascii="Times New Roman" w:hAnsi="Times New Roman" w:eastAsia="仿宋_GB2312" w:cs="Times New Roman"/>
          <w:b w:val="0"/>
          <w:bCs w:val="0"/>
          <w:kern w:val="0"/>
          <w:sz w:val="32"/>
          <w:szCs w:val="32"/>
          <w:highlight w:val="none"/>
          <w:lang w:eastAsia="zh-CN"/>
        </w:rPr>
        <w:t>市</w:t>
      </w:r>
      <w:r>
        <w:rPr>
          <w:rFonts w:hint="default" w:ascii="Times New Roman" w:hAnsi="Times New Roman" w:eastAsia="仿宋_GB2312" w:cs="Times New Roman"/>
          <w:b w:val="0"/>
          <w:bCs w:val="0"/>
          <w:kern w:val="0"/>
          <w:sz w:val="32"/>
          <w:szCs w:val="32"/>
          <w:highlight w:val="none"/>
        </w:rPr>
        <w:t>级工业设计中心评价指标（附件1）要求，并具备以下条件：</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（一）申报主体需</w:t>
      </w:r>
      <w:r>
        <w:rPr>
          <w:rFonts w:hint="eastAsia" w:ascii="Times New Roman" w:hAnsi="Times New Roman" w:eastAsia="仿宋_GB2312" w:cs="Times New Roman"/>
          <w:b w:val="0"/>
          <w:bCs w:val="0"/>
          <w:kern w:val="0"/>
          <w:sz w:val="32"/>
          <w:szCs w:val="32"/>
          <w:highlight w:val="none"/>
          <w:lang w:eastAsia="zh-CN"/>
        </w:rPr>
        <w:t>在泰安市内注册，</w:t>
      </w:r>
      <w:r>
        <w:rPr>
          <w:rFonts w:hint="default" w:ascii="Times New Roman" w:hAnsi="Times New Roman" w:eastAsia="仿宋_GB2312" w:cs="Times New Roman"/>
          <w:b w:val="0"/>
          <w:bCs w:val="0"/>
          <w:kern w:val="0"/>
          <w:sz w:val="32"/>
          <w:szCs w:val="32"/>
          <w:highlight w:val="none"/>
        </w:rPr>
        <w:t>遵守国家法律法规，符合国家</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省</w:t>
      </w:r>
      <w:r>
        <w:rPr>
          <w:rFonts w:hint="eastAsia" w:ascii="Times New Roman" w:hAnsi="Times New Roman" w:eastAsia="仿宋_GB2312" w:cs="Times New Roman"/>
          <w:b w:val="0"/>
          <w:bCs w:val="0"/>
          <w:kern w:val="0"/>
          <w:sz w:val="32"/>
          <w:szCs w:val="32"/>
          <w:highlight w:val="none"/>
          <w:lang w:eastAsia="zh-CN"/>
        </w:rPr>
        <w:t>、市</w:t>
      </w:r>
      <w:r>
        <w:rPr>
          <w:rFonts w:hint="default" w:ascii="Times New Roman" w:hAnsi="Times New Roman" w:eastAsia="仿宋_GB2312" w:cs="Times New Roman"/>
          <w:b w:val="0"/>
          <w:bCs w:val="0"/>
          <w:kern w:val="0"/>
          <w:sz w:val="32"/>
          <w:szCs w:val="32"/>
          <w:highlight w:val="none"/>
        </w:rPr>
        <w:t>产业政策，履行社会责任，在行业内具有明显的竞争优势。</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（二）2年内（截至申报日期）未发生重大环保、质量和安全事故，未被列为严重失信主体，没有重大违法行为或涉嫌重大违法正在接受有关部门审查的情况；</w:t>
      </w:r>
    </w:p>
    <w:p>
      <w:pPr>
        <w:spacing w:line="620" w:lineRule="exact"/>
        <w:ind w:firstLine="640" w:firstLineChars="200"/>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（三）</w:t>
      </w:r>
      <w:r>
        <w:rPr>
          <w:rFonts w:hint="eastAsia" w:ascii="Times New Roman" w:hAnsi="Times New Roman" w:eastAsia="仿宋_GB2312" w:cs="Times New Roman"/>
          <w:b w:val="0"/>
          <w:bCs w:val="0"/>
          <w:kern w:val="0"/>
          <w:sz w:val="32"/>
          <w:szCs w:val="32"/>
          <w:highlight w:val="none"/>
          <w:lang w:eastAsia="zh-CN"/>
        </w:rPr>
        <w:t>市级工业设计中心申报遵循自愿原则。</w:t>
      </w:r>
      <w:r>
        <w:rPr>
          <w:rFonts w:hint="default" w:ascii="Times New Roman" w:hAnsi="Times New Roman" w:eastAsia="仿宋_GB2312" w:cs="Times New Roman"/>
          <w:b w:val="0"/>
          <w:bCs w:val="0"/>
          <w:kern w:val="0"/>
          <w:sz w:val="32"/>
          <w:szCs w:val="32"/>
          <w:highlight w:val="none"/>
        </w:rPr>
        <w:t>申报主体具备独立法人资格；制造业企业等单位设立的不具备法人资格的企业工业设计中心，由其具备法人资格的设立单位申报。</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六</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sz w:val="32"/>
          <w:szCs w:val="32"/>
          <w:highlight w:val="none"/>
        </w:rPr>
        <w:t>市级工业设计中心</w:t>
      </w:r>
      <w:r>
        <w:rPr>
          <w:rFonts w:hint="eastAsia" w:ascii="Times New Roman" w:hAnsi="Times New Roman" w:eastAsia="仿宋_GB2312" w:cs="Times New Roman"/>
          <w:b w:val="0"/>
          <w:bCs w:val="0"/>
          <w:sz w:val="32"/>
          <w:szCs w:val="32"/>
          <w:highlight w:val="none"/>
          <w:lang w:eastAsia="zh-CN"/>
        </w:rPr>
        <w:t>按照“谁推荐、谁把关，谁管理、谁审核”的方式统筹开展、有序推进。</w:t>
      </w:r>
      <w:r>
        <w:rPr>
          <w:rFonts w:hint="default" w:ascii="Times New Roman" w:hAnsi="Times New Roman" w:eastAsia="仿宋_GB2312" w:cs="Times New Roman"/>
          <w:b w:val="0"/>
          <w:bCs w:val="0"/>
          <w:sz w:val="32"/>
          <w:szCs w:val="32"/>
          <w:highlight w:val="none"/>
        </w:rPr>
        <w:t>每两年认定一次。</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认定程序如下：</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（一）</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申报主体</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向所在</w:t>
      </w:r>
      <w:r>
        <w:rPr>
          <w:rFonts w:hint="default" w:ascii="Times New Roman" w:hAnsi="Times New Roman" w:eastAsia="仿宋_GB2312" w:cs="Times New Roman"/>
          <w:b w:val="0"/>
          <w:bCs w:val="0"/>
          <w:sz w:val="32"/>
          <w:szCs w:val="32"/>
          <w:highlight w:val="none"/>
        </w:rPr>
        <w:t>县市区、功能区工信主管部门</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提出申请，并提交相关材料，主要包括《泰安市市级工业设计中心申请表》及相关证明材料</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，对材料的真实性、完整性负责</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（二）各</w:t>
      </w:r>
      <w:r>
        <w:rPr>
          <w:rFonts w:hint="default" w:ascii="Times New Roman" w:hAnsi="Times New Roman" w:eastAsia="仿宋_GB2312" w:cs="Times New Roman"/>
          <w:b w:val="0"/>
          <w:bCs w:val="0"/>
          <w:sz w:val="32"/>
          <w:szCs w:val="32"/>
          <w:highlight w:val="none"/>
        </w:rPr>
        <w:t>县市区、功能区工信主管部门</w:t>
      </w:r>
      <w:r>
        <w:rPr>
          <w:rFonts w:hint="eastAsia" w:ascii="Times New Roman" w:hAnsi="Times New Roman" w:eastAsia="仿宋_GB2312" w:cs="Times New Roman"/>
          <w:b w:val="0"/>
          <w:bCs w:val="0"/>
          <w:sz w:val="32"/>
          <w:szCs w:val="32"/>
          <w:highlight w:val="none"/>
          <w:lang w:eastAsia="zh-CN"/>
        </w:rPr>
        <w:t>负责组织对申报材料进行审核，</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确定</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推荐</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名单</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在规定时间内</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推荐文件及申请材料（纸质及电子版）报</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送</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市工业和信息化局。</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（三）市工业和信息化局组织专家对申报材料进行评审</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以及必要的现场审查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，提出审核意见，择优确定市级工业设计中心名单，并</w:t>
      </w:r>
      <w:r>
        <w:rPr>
          <w:rFonts w:hint="default" w:ascii="Times New Roman" w:hAnsi="Times New Roman" w:eastAsia="仿宋_GB2312" w:cs="Times New Roman"/>
          <w:b w:val="0"/>
          <w:bCs w:val="0"/>
          <w:sz w:val="32"/>
          <w:szCs w:val="32"/>
          <w:highlight w:val="none"/>
        </w:rPr>
        <w:t>在市工业和信息化局门户网站</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公示</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五个工作日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（四）对公示无异议的，经市工业和信息化局批准，授予“市级工业设计中心”称号，并向社会公布。</w:t>
      </w:r>
    </w:p>
    <w:p>
      <w:pPr>
        <w:spacing w:line="620" w:lineRule="exact"/>
        <w:ind w:firstLine="640" w:firstLineChars="200"/>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spacing w:line="620" w:lineRule="exact"/>
        <w:jc w:val="cente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三</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 xml:space="preserve">章  </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培育与管理</w:t>
      </w:r>
    </w:p>
    <w:p>
      <w:pPr>
        <w:spacing w:line="620" w:lineRule="exact"/>
        <w:ind w:firstLine="640" w:firstLineChars="200"/>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pStyle w:val="6"/>
        <w:shd w:val="clear" w:color="auto" w:fill="FFFFFF"/>
        <w:spacing w:beforeAutospacing="0" w:afterAutospacing="0" w:line="620" w:lineRule="exact"/>
        <w:ind w:firstLine="640" w:firstLineChars="20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七</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实施动态管理。</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（一）市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级工业设计中心每次认定及复核的有效期为4年，到期应参加复核。</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各县市区、功能区工信主管部门根据本管理办法及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当年通知，组织市级工业设计中心开展复核工作，并将复核材料及审核意见报市工业和信息化局。复核材料主要包括《泰安市市级工业设计中心复核表》及相关证明材料。市工业和信息化局组织专家进行复核，并将复核结果向社会公布。</w:t>
      </w:r>
    </w:p>
    <w:p>
      <w:pPr>
        <w:pStyle w:val="6"/>
        <w:shd w:val="clear" w:color="auto" w:fill="FFFFFF"/>
        <w:spacing w:beforeAutospacing="0" w:afterAutospacing="0" w:line="620" w:lineRule="exact"/>
        <w:ind w:firstLine="640" w:firstLineChars="200"/>
        <w:jc w:val="both"/>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（三）对于</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未按规定参加复核</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复核结果为不合格</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所在企业自行要求撤销</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的，市工业和信息化局核实有关情况后，公布撤销的市级工业设计中心名单，此类单位</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年内不得重新申</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6"/>
        <w:shd w:val="clear" w:color="auto" w:fill="FFFFFF"/>
        <w:spacing w:beforeAutospacing="0" w:afterAutospacing="0" w:line="620" w:lineRule="exact"/>
        <w:ind w:firstLine="640" w:firstLineChars="200"/>
        <w:jc w:val="both"/>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（四）</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对于在申请认定和接受管理过程中存在</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弄虚作假、违反相关规定的，发生重大环保、质量和安全事故的，被列为严重失信主体的，有重大违法行为或涉嫌重大违法正在接受有关部门审查的</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，市工业和信息化局核实有关情况后，公布撤销的市级工业设计中心名单，此类单位</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年内不得重新申</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市级工业设计中心所在企业发生更名、重组等重大调整的，应在办理相关手续后30个工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作日内通过县市区</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、功能区</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工信</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主管</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部门报市工业和信息化局。</w:t>
      </w:r>
    </w:p>
    <w:p>
      <w:pPr>
        <w:spacing w:line="620" w:lineRule="exact"/>
        <w:ind w:firstLine="640" w:firstLineChars="200"/>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spacing w:line="620" w:lineRule="exact"/>
        <w:jc w:val="cente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highlight w:val="none"/>
          <w:lang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章  附  则</w:t>
      </w:r>
    </w:p>
    <w:p>
      <w:pPr>
        <w:spacing w:line="620" w:lineRule="exact"/>
        <w:ind w:firstLine="640" w:firstLineChars="200"/>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xml:space="preserve">条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市工业和信息化局择优推荐市级工业设计中心申报省级工业设计中心。</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九</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xml:space="preserve">条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各县市区、功能区工信主管部门可结合本地实际，参照本办法制定相应政策，对工业设计中心建设给予支持和指导。</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xml:space="preserve">第十条  </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各县市区、功能区工信主管部门负责本区域内市级工业设计中心的日常管理，每年</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3月底前，将上一年度本区域内市级工业设计中心建设、运行情况报市工业和信息化局</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xml:space="preserve">条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本办法由市工业和信息化局负责解释。</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第</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十二</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本办法自发布之日起施行</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，有效期至</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2029年1月31日</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泰安市市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级工业设计中心认定管理办法》（</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工信产〔202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号）同时废止。</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t>附件：</w:t>
      </w:r>
    </w:p>
    <w:p>
      <w:pPr>
        <w:pStyle w:val="6"/>
        <w:shd w:val="clear" w:color="auto" w:fill="FFFFFF"/>
        <w:spacing w:beforeAutospacing="0" w:afterAutospacing="0" w:line="620" w:lineRule="exact"/>
        <w:ind w:firstLine="640" w:firstLineChars="200"/>
        <w:jc w:val="both"/>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t>级工业设计中心主要评价指标</w:t>
      </w:r>
    </w:p>
    <w:p>
      <w:pPr>
        <w:pStyle w:val="6"/>
        <w:shd w:val="clear" w:color="auto" w:fill="FFFFFF"/>
        <w:spacing w:beforeAutospacing="0" w:afterAutospacing="0" w:line="620" w:lineRule="exact"/>
        <w:ind w:firstLine="640" w:firstLineChars="200"/>
        <w:jc w:val="both"/>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val="en-US" w:eastAsia="en-US"/>
          <w14:textFill>
            <w14:solidFill>
              <w14:schemeClr w14:val="tx1"/>
            </w14:solidFill>
          </w14:textFill>
        </w:rPr>
        <w:t>市级工业设计中心</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申请表</w:t>
      </w:r>
    </w:p>
    <w:p>
      <w:pPr>
        <w:pStyle w:val="6"/>
        <w:shd w:val="clear" w:color="auto" w:fill="FFFFFF"/>
        <w:spacing w:beforeAutospacing="0" w:afterAutospacing="0" w:line="620" w:lineRule="exact"/>
        <w:ind w:firstLine="640" w:firstLineChars="200"/>
        <w:jc w:val="both"/>
        <w:rPr>
          <w:rFonts w:hint="default" w:ascii="Times New Roman" w:hAnsi="Times New Roman" w:eastAsia="仿宋" w:cs="Times New Roman"/>
          <w:b w:val="0"/>
          <w:bCs w:val="0"/>
          <w:sz w:val="32"/>
          <w:szCs w:val="32"/>
          <w:highlight w:val="none"/>
        </w:rPr>
      </w:pPr>
    </w:p>
    <w:p>
      <w:pPr>
        <w:pStyle w:val="6"/>
        <w:shd w:val="clear" w:color="auto" w:fill="FFFFFF"/>
        <w:spacing w:beforeAutospacing="0" w:afterAutospacing="0" w:line="620" w:lineRule="exact"/>
        <w:ind w:firstLine="640" w:firstLineChars="200"/>
        <w:jc w:val="both"/>
        <w:rPr>
          <w:rFonts w:hint="default" w:ascii="Times New Roman" w:hAnsi="Times New Roman" w:eastAsia="仿宋" w:cs="Times New Roman"/>
          <w:b w:val="0"/>
          <w:bCs w:val="0"/>
          <w:sz w:val="32"/>
          <w:szCs w:val="32"/>
          <w:highlight w:val="none"/>
        </w:rPr>
      </w:pPr>
    </w:p>
    <w:p>
      <w:pPr>
        <w:rPr>
          <w:rFonts w:hint="default" w:ascii="Times New Roman" w:hAnsi="Times New Roman" w:eastAsia="黑体" w:cs="Times New Roman"/>
          <w:b w:val="0"/>
          <w:bCs w:val="0"/>
          <w:spacing w:val="-4"/>
          <w:sz w:val="31"/>
          <w:szCs w:val="31"/>
          <w:highlight w:val="none"/>
        </w:rPr>
      </w:pPr>
      <w:r>
        <w:rPr>
          <w:rFonts w:hint="default" w:ascii="Times New Roman" w:hAnsi="Times New Roman" w:eastAsia="黑体" w:cs="Times New Roman"/>
          <w:b w:val="0"/>
          <w:bCs w:val="0"/>
          <w:spacing w:val="-4"/>
          <w:sz w:val="31"/>
          <w:szCs w:val="3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textAlignment w:val="baseline"/>
        <w:rPr>
          <w:rFonts w:hint="default" w:ascii="Times New Roman" w:hAnsi="Times New Roman" w:eastAsia="Times New Roman" w:cs="Times New Roman"/>
          <w:b w:val="0"/>
          <w:bCs w:val="0"/>
          <w:sz w:val="31"/>
          <w:szCs w:val="31"/>
          <w:highlight w:val="none"/>
        </w:rPr>
      </w:pPr>
      <w:r>
        <w:rPr>
          <w:rFonts w:hint="default" w:ascii="Times New Roman" w:hAnsi="Times New Roman" w:eastAsia="黑体" w:cs="Times New Roman"/>
          <w:b w:val="0"/>
          <w:bCs w:val="0"/>
          <w:spacing w:val="-4"/>
          <w:sz w:val="31"/>
          <w:szCs w:val="31"/>
          <w:highlight w:val="none"/>
        </w:rPr>
        <w:t>附件</w:t>
      </w:r>
      <w:r>
        <w:rPr>
          <w:rFonts w:hint="default" w:ascii="Times New Roman" w:hAnsi="Times New Roman" w:eastAsia="黑体" w:cs="Times New Roman"/>
          <w:b w:val="0"/>
          <w:bCs w:val="0"/>
          <w:spacing w:val="-36"/>
          <w:sz w:val="31"/>
          <w:szCs w:val="31"/>
          <w:highlight w:val="none"/>
        </w:rPr>
        <w:t xml:space="preserve"> </w:t>
      </w:r>
      <w:r>
        <w:rPr>
          <w:rFonts w:hint="default" w:ascii="Times New Roman" w:hAnsi="Times New Roman" w:eastAsia="Times New Roman" w:cs="Times New Roman"/>
          <w:b w:val="0"/>
          <w:bCs w:val="0"/>
          <w:spacing w:val="-4"/>
          <w:sz w:val="31"/>
          <w:szCs w:val="31"/>
          <w:highlight w:val="none"/>
        </w:rPr>
        <w:t>1</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textAlignment w:val="baseline"/>
        <w:rPr>
          <w:rFonts w:hint="default" w:ascii="Times New Roman" w:hAnsi="Times New Roman" w:eastAsia="黑体" w:cs="Times New Roman"/>
          <w:b w:val="0"/>
          <w:bCs w:val="0"/>
          <w:sz w:val="31"/>
          <w:szCs w:val="31"/>
          <w:highlight w:val="none"/>
        </w:rPr>
      </w:pPr>
      <w:r>
        <w:rPr>
          <w:rFonts w:hint="default" w:ascii="Times New Roman" w:hAnsi="Times New Roman" w:eastAsia="黑体" w:cs="Times New Roman"/>
          <w:b w:val="0"/>
          <w:bCs w:val="0"/>
          <w:spacing w:val="5"/>
          <w:sz w:val="31"/>
          <w:szCs w:val="31"/>
          <w:highlight w:val="none"/>
        </w:rPr>
        <w:t>表</w:t>
      </w:r>
      <w:r>
        <w:rPr>
          <w:rFonts w:hint="default" w:ascii="Times New Roman" w:hAnsi="Times New Roman" w:eastAsia="黑体" w:cs="Times New Roman"/>
          <w:b w:val="0"/>
          <w:bCs w:val="0"/>
          <w:spacing w:val="-37"/>
          <w:sz w:val="31"/>
          <w:szCs w:val="31"/>
          <w:highlight w:val="none"/>
        </w:rPr>
        <w:t xml:space="preserve"> </w:t>
      </w:r>
      <w:r>
        <w:rPr>
          <w:rFonts w:hint="default" w:ascii="Times New Roman" w:hAnsi="Times New Roman" w:eastAsia="Times New Roman" w:cs="Times New Roman"/>
          <w:b w:val="0"/>
          <w:bCs w:val="0"/>
          <w:spacing w:val="5"/>
          <w:sz w:val="31"/>
          <w:szCs w:val="31"/>
          <w:highlight w:val="none"/>
        </w:rPr>
        <w:t xml:space="preserve">1  </w:t>
      </w:r>
      <w:r>
        <w:rPr>
          <w:rFonts w:hint="default" w:ascii="Times New Roman" w:hAnsi="Times New Roman" w:eastAsia="黑体" w:cs="Times New Roman"/>
          <w:b w:val="0"/>
          <w:bCs w:val="0"/>
          <w:spacing w:val="5"/>
          <w:sz w:val="31"/>
          <w:szCs w:val="31"/>
          <w:highlight w:val="none"/>
          <w:lang w:val="en-US" w:eastAsia="zh-CN"/>
        </w:rPr>
        <w:t>市</w:t>
      </w:r>
      <w:r>
        <w:rPr>
          <w:rFonts w:hint="default" w:ascii="Times New Roman" w:hAnsi="Times New Roman" w:eastAsia="黑体" w:cs="Times New Roman"/>
          <w:b w:val="0"/>
          <w:bCs w:val="0"/>
          <w:spacing w:val="5"/>
          <w:sz w:val="31"/>
          <w:szCs w:val="31"/>
          <w:highlight w:val="none"/>
        </w:rPr>
        <w:t>级工业设计中心（企业工业设计中心）</w:t>
      </w:r>
      <w:r>
        <w:rPr>
          <w:rFonts w:hint="default" w:ascii="Times New Roman" w:hAnsi="Times New Roman" w:eastAsia="黑体" w:cs="Times New Roman"/>
          <w:b w:val="0"/>
          <w:bCs w:val="0"/>
          <w:spacing w:val="7"/>
          <w:sz w:val="31"/>
          <w:szCs w:val="31"/>
          <w:highlight w:val="none"/>
        </w:rPr>
        <w:t>主要评价指标</w:t>
      </w:r>
    </w:p>
    <w:tbl>
      <w:tblPr>
        <w:tblStyle w:val="15"/>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087"/>
        <w:gridCol w:w="4486"/>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44"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pacing w:val="-4"/>
                <w:sz w:val="28"/>
                <w:szCs w:val="28"/>
                <w:highlight w:val="none"/>
              </w:rPr>
              <w:t>序号</w:t>
            </w:r>
          </w:p>
        </w:tc>
        <w:tc>
          <w:tcPr>
            <w:tcW w:w="20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pacing w:val="-4"/>
                <w:sz w:val="28"/>
                <w:szCs w:val="28"/>
                <w:highlight w:val="none"/>
              </w:rPr>
              <w:t>指标名称</w:t>
            </w:r>
          </w:p>
        </w:tc>
        <w:tc>
          <w:tcPr>
            <w:tcW w:w="448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pacing w:val="-4"/>
                <w:sz w:val="28"/>
                <w:szCs w:val="28"/>
                <w:highlight w:val="none"/>
              </w:rPr>
              <w:t>指标内容</w:t>
            </w:r>
          </w:p>
        </w:tc>
        <w:tc>
          <w:tcPr>
            <w:tcW w:w="1100"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pacing w:val="-8"/>
                <w:sz w:val="28"/>
                <w:szCs w:val="28"/>
                <w:highlight w:val="none"/>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1</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设计费用投入及占比</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近三年，设计费用投入及占企业研发设计投入总额的比重。</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2</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设计团队人员数量及素质</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设计团队人员数量，以及具有工业设计学科大学本科及以上学历，或取得工业设计专业技术职称（职业资格）的人员比例。</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zh-CN"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此项需满足的基本要求：团队人员应达到</w:t>
            </w:r>
            <w:r>
              <w:rPr>
                <w:rFonts w:hint="eastAsia" w:ascii="Times New Roman" w:hAnsi="Times New Roman" w:eastAsia="仿宋" w:cs="Times New Roman"/>
                <w:b w:val="0"/>
                <w:bCs w:val="0"/>
                <w:snapToGrid w:val="0"/>
                <w:color w:val="000000"/>
                <w:spacing w:val="-7"/>
                <w:kern w:val="0"/>
                <w:sz w:val="24"/>
                <w:szCs w:val="24"/>
                <w:highlight w:val="none"/>
                <w:lang w:val="en-US" w:eastAsia="zh-CN" w:bidi="ar-SA"/>
              </w:rPr>
              <w:t>15</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人以上，其中具有工业设计学科大学本科及以上学历或取得工业设计专业技术职称（职业资格）的人员比例合计不低于</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10</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%。工业设计团队带头人</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不少于3人</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3</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获奖质量及数量</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近三年获得</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市级以上</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工业设计奖项数量。</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4</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知识产权数量</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近三年获得国内外专利及版权数量或成立以来累计获得国内外专利及版权数量。</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此项需满足的基本要求：近三年获得国内外专利及版权</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数</w:t>
            </w:r>
            <w:r>
              <w:rPr>
                <w:rFonts w:hint="eastAsia" w:ascii="Times New Roman" w:hAnsi="Times New Roman" w:eastAsia="仿宋" w:cs="Times New Roman"/>
                <w:b w:val="0"/>
                <w:bCs w:val="0"/>
                <w:snapToGrid w:val="0"/>
                <w:color w:val="000000"/>
                <w:spacing w:val="-7"/>
                <w:kern w:val="0"/>
                <w:sz w:val="24"/>
                <w:szCs w:val="24"/>
                <w:highlight w:val="none"/>
                <w:lang w:val="en-US" w:eastAsia="zh-CN" w:bidi="ar-SA"/>
              </w:rPr>
              <w:t>5</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项以上或成立以来累计</w:t>
            </w:r>
            <w:r>
              <w:rPr>
                <w:rFonts w:hint="eastAsia" w:ascii="Times New Roman" w:hAnsi="Times New Roman" w:eastAsia="仿宋" w:cs="Times New Roman"/>
                <w:b w:val="0"/>
                <w:bCs w:val="0"/>
                <w:snapToGrid w:val="0"/>
                <w:color w:val="000000"/>
                <w:spacing w:val="-7"/>
                <w:kern w:val="0"/>
                <w:sz w:val="24"/>
                <w:szCs w:val="24"/>
                <w:highlight w:val="none"/>
                <w:lang w:val="en-US" w:eastAsia="zh-CN" w:bidi="ar-SA"/>
              </w:rPr>
              <w:t>15</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项以上。</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2</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5</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制定标准数量</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近三年牵头或参与制定设计标准数量。</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eastAsia" w:ascii="Times New Roman" w:hAnsi="Times New Roman" w:eastAsia="仿宋" w:cs="Times New Roman"/>
                <w:b w:val="0"/>
                <w:bCs w:val="0"/>
                <w:snapToGrid w:val="0"/>
                <w:color w:val="000000"/>
                <w:spacing w:val="-7"/>
                <w:kern w:val="0"/>
                <w:sz w:val="24"/>
                <w:szCs w:val="24"/>
                <w:highlight w:val="none"/>
                <w:lang w:val="en-US" w:eastAsia="zh-CN" w:bidi="ar-SA"/>
              </w:rPr>
              <w:t>1</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6</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完成项目质量及数量</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zh-CN"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近三年牵头或参与完成国家科技重大专项、重点研发计划中工业设计工作的数量；省部级重点研发项目中工业设计工作的数量</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zh-CN"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此项需满足的基本要求：独立完成工业设计方案</w:t>
            </w:r>
            <w:r>
              <w:rPr>
                <w:rFonts w:hint="eastAsia" w:ascii="Times New Roman" w:hAnsi="Times New Roman" w:eastAsia="仿宋" w:cs="Times New Roman"/>
                <w:b w:val="0"/>
                <w:bCs w:val="0"/>
                <w:snapToGrid w:val="0"/>
                <w:color w:val="000000"/>
                <w:spacing w:val="-7"/>
                <w:kern w:val="0"/>
                <w:sz w:val="24"/>
                <w:szCs w:val="24"/>
                <w:highlight w:val="none"/>
                <w:lang w:val="en-US" w:eastAsia="zh-CN" w:bidi="ar-SA"/>
              </w:rPr>
              <w:t>1</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项以上并在产业化方面有显著成效</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84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7</w:t>
            </w:r>
          </w:p>
        </w:tc>
        <w:tc>
          <w:tcPr>
            <w:tcW w:w="20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加分项</w:t>
            </w:r>
          </w:p>
        </w:tc>
        <w:tc>
          <w:tcPr>
            <w:tcW w:w="44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近三年组织或参与工业设计重要活动次数，承担省部级工业设计课题研究数量，与中小企业开展工业设计项目合作、为中小企业提供工业设计咨询服务次数，获得</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工信系统省</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部</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级</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示范认定</w:t>
            </w:r>
            <w:r>
              <w:rPr>
                <w:rFonts w:hint="default" w:ascii="Times New Roman" w:hAnsi="Times New Roman" w:eastAsia="仿宋" w:cs="Times New Roman"/>
                <w:b w:val="0"/>
                <w:bCs w:val="0"/>
                <w:snapToGrid w:val="0"/>
                <w:color w:val="000000"/>
                <w:spacing w:val="-7"/>
                <w:kern w:val="0"/>
                <w:sz w:val="24"/>
                <w:szCs w:val="24"/>
                <w:highlight w:val="none"/>
                <w:lang w:val="en-US" w:eastAsia="zh-CN" w:bidi="ar-SA"/>
              </w:rPr>
              <w:t>情况</w:t>
            </w: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5%</w:t>
            </w:r>
          </w:p>
        </w:tc>
      </w:tr>
    </w:tbl>
    <w:p>
      <w:pPr>
        <w:rPr>
          <w:rFonts w:hint="default" w:ascii="Times New Roman" w:hAnsi="Times New Roman" w:eastAsia="黑体" w:cs="Times New Roman"/>
          <w:b w:val="0"/>
          <w:bCs w:val="0"/>
          <w:spacing w:val="5"/>
          <w:sz w:val="31"/>
          <w:szCs w:val="31"/>
          <w:highlight w:val="none"/>
        </w:rPr>
      </w:pPr>
      <w:r>
        <w:rPr>
          <w:rFonts w:hint="default" w:ascii="Times New Roman" w:hAnsi="Times New Roman" w:eastAsia="黑体" w:cs="Times New Roman"/>
          <w:b w:val="0"/>
          <w:bCs w:val="0"/>
          <w:spacing w:val="5"/>
          <w:sz w:val="31"/>
          <w:szCs w:val="3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textAlignment w:val="baseline"/>
        <w:rPr>
          <w:rFonts w:hint="default" w:ascii="Times New Roman" w:hAnsi="Times New Roman" w:eastAsia="黑体" w:cs="Times New Roman"/>
          <w:b w:val="0"/>
          <w:bCs w:val="0"/>
          <w:sz w:val="31"/>
          <w:szCs w:val="31"/>
          <w:highlight w:val="none"/>
        </w:rPr>
      </w:pPr>
      <w:r>
        <w:rPr>
          <w:rFonts w:hint="default" w:ascii="Times New Roman" w:hAnsi="Times New Roman" w:eastAsia="黑体" w:cs="Times New Roman"/>
          <w:b w:val="0"/>
          <w:bCs w:val="0"/>
          <w:spacing w:val="5"/>
          <w:sz w:val="31"/>
          <w:szCs w:val="31"/>
          <w:highlight w:val="none"/>
        </w:rPr>
        <w:t>表</w:t>
      </w:r>
      <w:r>
        <w:rPr>
          <w:rFonts w:hint="default" w:ascii="Times New Roman" w:hAnsi="Times New Roman" w:eastAsia="黑体" w:cs="Times New Roman"/>
          <w:b w:val="0"/>
          <w:bCs w:val="0"/>
          <w:spacing w:val="-48"/>
          <w:sz w:val="31"/>
          <w:szCs w:val="31"/>
          <w:highlight w:val="none"/>
        </w:rPr>
        <w:t xml:space="preserve"> </w:t>
      </w:r>
      <w:r>
        <w:rPr>
          <w:rFonts w:hint="default" w:ascii="Times New Roman" w:hAnsi="Times New Roman" w:eastAsia="Times New Roman" w:cs="Times New Roman"/>
          <w:b w:val="0"/>
          <w:bCs w:val="0"/>
          <w:spacing w:val="5"/>
          <w:sz w:val="31"/>
          <w:szCs w:val="31"/>
          <w:highlight w:val="none"/>
        </w:rPr>
        <w:t xml:space="preserve">2  </w:t>
      </w:r>
      <w:r>
        <w:rPr>
          <w:rFonts w:hint="default" w:ascii="Times New Roman" w:hAnsi="Times New Roman" w:eastAsia="黑体" w:cs="Times New Roman"/>
          <w:b w:val="0"/>
          <w:bCs w:val="0"/>
          <w:spacing w:val="5"/>
          <w:sz w:val="31"/>
          <w:szCs w:val="31"/>
          <w:highlight w:val="none"/>
          <w:lang w:eastAsia="zh-CN"/>
        </w:rPr>
        <w:t>市</w:t>
      </w:r>
      <w:r>
        <w:rPr>
          <w:rFonts w:hint="default" w:ascii="Times New Roman" w:hAnsi="Times New Roman" w:eastAsia="黑体" w:cs="Times New Roman"/>
          <w:b w:val="0"/>
          <w:bCs w:val="0"/>
          <w:spacing w:val="5"/>
          <w:sz w:val="31"/>
          <w:szCs w:val="31"/>
          <w:highlight w:val="none"/>
        </w:rPr>
        <w:t>级工业设计中心（工业设计企业）</w:t>
      </w:r>
      <w:r>
        <w:rPr>
          <w:rFonts w:hint="default" w:ascii="Times New Roman" w:hAnsi="Times New Roman" w:eastAsia="黑体" w:cs="Times New Roman"/>
          <w:b w:val="0"/>
          <w:bCs w:val="0"/>
          <w:spacing w:val="7"/>
          <w:sz w:val="31"/>
          <w:szCs w:val="31"/>
          <w:highlight w:val="none"/>
        </w:rPr>
        <w:t>主要评价指标</w:t>
      </w:r>
    </w:p>
    <w:tbl>
      <w:tblPr>
        <w:tblStyle w:val="15"/>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1812"/>
        <w:gridCol w:w="4209"/>
        <w:gridCol w:w="1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9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pacing w:val="-4"/>
                <w:sz w:val="28"/>
                <w:szCs w:val="28"/>
                <w:highlight w:val="none"/>
              </w:rPr>
            </w:pPr>
            <w:r>
              <w:rPr>
                <w:rFonts w:hint="default" w:ascii="Times New Roman" w:hAnsi="Times New Roman" w:eastAsia="黑体" w:cs="Times New Roman"/>
                <w:b w:val="0"/>
                <w:bCs w:val="0"/>
                <w:spacing w:val="-4"/>
                <w:sz w:val="28"/>
                <w:szCs w:val="28"/>
                <w:highlight w:val="none"/>
              </w:rPr>
              <w:t>序号</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pacing w:val="-4"/>
                <w:sz w:val="28"/>
                <w:szCs w:val="28"/>
                <w:highlight w:val="none"/>
              </w:rPr>
            </w:pPr>
            <w:r>
              <w:rPr>
                <w:rFonts w:hint="default" w:ascii="Times New Roman" w:hAnsi="Times New Roman" w:eastAsia="黑体" w:cs="Times New Roman"/>
                <w:b w:val="0"/>
                <w:bCs w:val="0"/>
                <w:spacing w:val="-4"/>
                <w:sz w:val="28"/>
                <w:szCs w:val="28"/>
                <w:highlight w:val="none"/>
              </w:rPr>
              <w:t>指标名称</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pacing w:val="-4"/>
                <w:sz w:val="28"/>
                <w:szCs w:val="28"/>
                <w:highlight w:val="none"/>
              </w:rPr>
            </w:pPr>
            <w:r>
              <w:rPr>
                <w:rFonts w:hint="default" w:ascii="Times New Roman" w:hAnsi="Times New Roman" w:eastAsia="黑体" w:cs="Times New Roman"/>
                <w:b w:val="0"/>
                <w:bCs w:val="0"/>
                <w:spacing w:val="-4"/>
                <w:sz w:val="28"/>
                <w:szCs w:val="28"/>
                <w:highlight w:val="none"/>
              </w:rPr>
              <w:t>指标内容</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default" w:ascii="Times New Roman" w:hAnsi="Times New Roman" w:eastAsia="黑体" w:cs="Times New Roman"/>
                <w:b w:val="0"/>
                <w:bCs w:val="0"/>
                <w:spacing w:val="-4"/>
                <w:sz w:val="28"/>
                <w:szCs w:val="28"/>
                <w:highlight w:val="none"/>
              </w:rPr>
            </w:pPr>
            <w:r>
              <w:rPr>
                <w:rFonts w:hint="default" w:ascii="Times New Roman" w:hAnsi="Times New Roman" w:eastAsia="黑体" w:cs="Times New Roman"/>
                <w:b w:val="0"/>
                <w:bCs w:val="0"/>
                <w:spacing w:val="-4"/>
                <w:sz w:val="28"/>
                <w:szCs w:val="28"/>
                <w:highlight w:val="none"/>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1</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设计费用投入</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近三年，设计费用投入及占企业支出总 额比重。</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2</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设计团队人员数量及素质</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left"/>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设计团队人员数量，以及具有工业设计学科大学本科及以上学历，或取得工业设计专业技术职称（职业资格）的人员比例。</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left"/>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此项需满足的基本要求：团队人员应达到</w:t>
            </w:r>
            <w:r>
              <w:rPr>
                <w:rFonts w:hint="eastAsia" w:ascii="Times New Roman" w:hAnsi="Times New Roman" w:cs="Times New Roman"/>
                <w:b w:val="0"/>
                <w:bCs w:val="0"/>
                <w:spacing w:val="-7"/>
                <w:sz w:val="24"/>
                <w:szCs w:val="24"/>
                <w:highlight w:val="none"/>
                <w:lang w:val="en-US" w:eastAsia="zh-CN"/>
              </w:rPr>
              <w:t>15</w:t>
            </w:r>
            <w:r>
              <w:rPr>
                <w:rFonts w:hint="default" w:ascii="Times New Roman" w:hAnsi="Times New Roman" w:cs="Times New Roman"/>
                <w:b w:val="0"/>
                <w:bCs w:val="0"/>
                <w:spacing w:val="-7"/>
                <w:sz w:val="24"/>
                <w:szCs w:val="24"/>
                <w:highlight w:val="none"/>
                <w:lang w:val="en-US" w:eastAsia="en-US"/>
              </w:rPr>
              <w:t>人以上，其中具有工业设计学科大学本科及以上学历或取得工业设计专业技术职称（职业资格）的人员比例合计不低于</w:t>
            </w:r>
            <w:r>
              <w:rPr>
                <w:rFonts w:hint="eastAsia" w:ascii="Times New Roman" w:hAnsi="Times New Roman" w:cs="Times New Roman"/>
                <w:b w:val="0"/>
                <w:bCs w:val="0"/>
                <w:spacing w:val="-7"/>
                <w:sz w:val="24"/>
                <w:szCs w:val="24"/>
                <w:highlight w:val="none"/>
                <w:lang w:val="en-US" w:eastAsia="zh-CN"/>
              </w:rPr>
              <w:t>1</w:t>
            </w:r>
            <w:r>
              <w:rPr>
                <w:rFonts w:hint="default" w:ascii="Times New Roman" w:hAnsi="Times New Roman" w:cs="Times New Roman"/>
                <w:b w:val="0"/>
                <w:bCs w:val="0"/>
                <w:spacing w:val="-7"/>
                <w:sz w:val="24"/>
                <w:szCs w:val="24"/>
                <w:highlight w:val="none"/>
                <w:lang w:val="en-US" w:eastAsia="zh-CN"/>
              </w:rPr>
              <w:t>0</w:t>
            </w:r>
            <w:r>
              <w:rPr>
                <w:rFonts w:hint="default" w:ascii="Times New Roman" w:hAnsi="Times New Roman" w:cs="Times New Roman"/>
                <w:b w:val="0"/>
                <w:bCs w:val="0"/>
                <w:spacing w:val="-7"/>
                <w:sz w:val="24"/>
                <w:szCs w:val="24"/>
                <w:highlight w:val="none"/>
                <w:lang w:val="en-US" w:eastAsia="en-US"/>
              </w:rPr>
              <w:t>%。工业设计团队带头人</w:t>
            </w:r>
            <w:r>
              <w:rPr>
                <w:rFonts w:hint="default" w:ascii="Times New Roman" w:hAnsi="Times New Roman" w:cs="Times New Roman"/>
                <w:b w:val="0"/>
                <w:bCs w:val="0"/>
                <w:spacing w:val="-7"/>
                <w:sz w:val="24"/>
                <w:szCs w:val="24"/>
                <w:highlight w:val="none"/>
                <w:lang w:val="en-US" w:eastAsia="zh-CN"/>
              </w:rPr>
              <w:t>不低于3人</w:t>
            </w:r>
            <w:r>
              <w:rPr>
                <w:rFonts w:hint="default" w:ascii="Times New Roman" w:hAnsi="Times New Roman" w:cs="Times New Roman"/>
                <w:b w:val="0"/>
                <w:bCs w:val="0"/>
                <w:spacing w:val="-7"/>
                <w:sz w:val="24"/>
                <w:szCs w:val="24"/>
                <w:highlight w:val="none"/>
                <w:lang w:val="en-US" w:eastAsia="en-US"/>
              </w:rPr>
              <w:t>。</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3</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获奖质量及数量</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近三年获得国家级、省部级</w:t>
            </w:r>
            <w:r>
              <w:rPr>
                <w:rFonts w:hint="default" w:ascii="Times New Roman" w:hAnsi="Times New Roman" w:cs="Times New Roman"/>
                <w:b w:val="0"/>
                <w:bCs w:val="0"/>
                <w:spacing w:val="-7"/>
                <w:sz w:val="24"/>
                <w:szCs w:val="24"/>
                <w:highlight w:val="none"/>
                <w:lang w:val="en-US" w:eastAsia="zh-CN"/>
              </w:rPr>
              <w:t>、市级</w:t>
            </w:r>
            <w:r>
              <w:rPr>
                <w:rFonts w:hint="default" w:ascii="Times New Roman" w:hAnsi="Times New Roman" w:cs="Times New Roman"/>
                <w:b w:val="0"/>
                <w:bCs w:val="0"/>
                <w:spacing w:val="-7"/>
                <w:sz w:val="24"/>
                <w:szCs w:val="24"/>
                <w:highlight w:val="none"/>
                <w:lang w:val="en-US" w:eastAsia="en-US"/>
              </w:rPr>
              <w:t>工业设计奖项数量。</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4</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业务规模</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近三年工业设计服务年均营业收入，以 及占企业总收入的比例。</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此项需满足的基本要求：近</w:t>
            </w:r>
            <w:r>
              <w:rPr>
                <w:rFonts w:hint="eastAsia" w:ascii="Times New Roman" w:hAnsi="Times New Roman" w:cs="Times New Roman"/>
                <w:b w:val="0"/>
                <w:bCs w:val="0"/>
                <w:spacing w:val="-7"/>
                <w:sz w:val="24"/>
                <w:szCs w:val="24"/>
                <w:highlight w:val="none"/>
                <w:lang w:val="en-US" w:eastAsia="zh-CN"/>
              </w:rPr>
              <w:t>三</w:t>
            </w:r>
            <w:r>
              <w:rPr>
                <w:rFonts w:hint="default" w:ascii="Times New Roman" w:hAnsi="Times New Roman" w:cs="Times New Roman"/>
                <w:b w:val="0"/>
                <w:bCs w:val="0"/>
                <w:spacing w:val="-7"/>
                <w:sz w:val="24"/>
                <w:szCs w:val="24"/>
                <w:highlight w:val="none"/>
                <w:lang w:val="en-US" w:eastAsia="en-US"/>
              </w:rPr>
              <w:t>年工业设计服务年均营业收入应不低于</w:t>
            </w:r>
            <w:r>
              <w:rPr>
                <w:rFonts w:hint="eastAsia" w:ascii="Times New Roman" w:hAnsi="Times New Roman" w:cs="Times New Roman"/>
                <w:b w:val="0"/>
                <w:bCs w:val="0"/>
                <w:spacing w:val="-7"/>
                <w:sz w:val="24"/>
                <w:szCs w:val="24"/>
                <w:highlight w:val="none"/>
                <w:lang w:val="en-US" w:eastAsia="zh-CN"/>
              </w:rPr>
              <w:t>3</w:t>
            </w:r>
            <w:r>
              <w:rPr>
                <w:rFonts w:hint="default" w:ascii="Times New Roman" w:hAnsi="Times New Roman" w:cs="Times New Roman"/>
                <w:b w:val="0"/>
                <w:bCs w:val="0"/>
                <w:spacing w:val="-7"/>
                <w:sz w:val="24"/>
                <w:szCs w:val="24"/>
                <w:highlight w:val="none"/>
                <w:lang w:val="en-US" w:eastAsia="zh-CN"/>
              </w:rPr>
              <w:t>00</w:t>
            </w:r>
            <w:r>
              <w:rPr>
                <w:rFonts w:hint="default" w:ascii="Times New Roman" w:hAnsi="Times New Roman" w:cs="Times New Roman"/>
                <w:b w:val="0"/>
                <w:bCs w:val="0"/>
                <w:spacing w:val="-7"/>
                <w:sz w:val="24"/>
                <w:szCs w:val="24"/>
                <w:highlight w:val="none"/>
                <w:lang w:val="en-US" w:eastAsia="en-US"/>
              </w:rPr>
              <w:t>万元</w:t>
            </w:r>
            <w:r>
              <w:rPr>
                <w:rFonts w:hint="eastAsia" w:ascii="Times New Roman" w:hAnsi="Times New Roman" w:cs="Times New Roman"/>
                <w:b w:val="0"/>
                <w:bCs w:val="0"/>
                <w:spacing w:val="-7"/>
                <w:sz w:val="24"/>
                <w:szCs w:val="24"/>
                <w:highlight w:val="none"/>
                <w:lang w:val="en-US" w:eastAsia="zh-CN"/>
              </w:rPr>
              <w:t>，</w:t>
            </w:r>
            <w:r>
              <w:rPr>
                <w:rFonts w:hint="eastAsia" w:ascii="Times New Roman" w:hAnsi="Times New Roman" w:cs="Times New Roman"/>
                <w:b w:val="0"/>
                <w:bCs w:val="0"/>
                <w:spacing w:val="-7"/>
                <w:sz w:val="24"/>
                <w:szCs w:val="24"/>
                <w:highlight w:val="none"/>
                <w:lang w:val="en-US" w:eastAsia="zh-CN"/>
              </w:rPr>
              <w:t>占企业总营业收入的比例不低于50%。</w:t>
            </w:r>
            <w:r>
              <w:rPr>
                <w:rFonts w:hint="default" w:ascii="Times New Roman" w:hAnsi="Times New Roman" w:cs="Times New Roman"/>
                <w:b w:val="0"/>
                <w:bCs w:val="0"/>
                <w:spacing w:val="-7"/>
                <w:sz w:val="24"/>
                <w:szCs w:val="24"/>
                <w:highlight w:val="none"/>
                <w:lang w:val="en-US" w:eastAsia="en-US"/>
              </w:rPr>
              <w:t>独立完成工业设计方案</w:t>
            </w:r>
            <w:r>
              <w:rPr>
                <w:rFonts w:hint="eastAsia" w:ascii="Times New Roman" w:hAnsi="Times New Roman" w:cs="Times New Roman"/>
                <w:b w:val="0"/>
                <w:bCs w:val="0"/>
                <w:spacing w:val="-7"/>
                <w:sz w:val="24"/>
                <w:szCs w:val="24"/>
                <w:highlight w:val="none"/>
                <w:lang w:val="en-US" w:eastAsia="zh-CN"/>
              </w:rPr>
              <w:t>1</w:t>
            </w:r>
            <w:r>
              <w:rPr>
                <w:rFonts w:hint="default" w:ascii="Times New Roman" w:hAnsi="Times New Roman" w:cs="Times New Roman"/>
                <w:b w:val="0"/>
                <w:bCs w:val="0"/>
                <w:spacing w:val="-7"/>
                <w:sz w:val="24"/>
                <w:szCs w:val="24"/>
                <w:highlight w:val="none"/>
                <w:lang w:val="en-US" w:eastAsia="en-US"/>
              </w:rPr>
              <w:t>项以上并在产业化方面有显著成效</w:t>
            </w:r>
            <w:r>
              <w:rPr>
                <w:rFonts w:hint="default" w:ascii="Times New Roman" w:hAnsi="Times New Roman" w:cs="Times New Roman"/>
                <w:b w:val="0"/>
                <w:bCs w:val="0"/>
                <w:spacing w:val="-7"/>
                <w:sz w:val="24"/>
                <w:szCs w:val="24"/>
                <w:highlight w:val="none"/>
                <w:lang w:val="en-US" w:eastAsia="zh-CN"/>
              </w:rPr>
              <w:t>。</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5</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经营质量</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近三年企业净利润、资产负债、现金流 等财务指标状况。</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6</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管理水平</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企业管理、知识产权保护制度有效性，发展规划合理性等。</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7</w:t>
            </w:r>
          </w:p>
        </w:tc>
        <w:tc>
          <w:tcPr>
            <w:tcW w:w="181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both"/>
              <w:textAlignment w:val="baseline"/>
              <w:rPr>
                <w:rFonts w:hint="default" w:ascii="Times New Roman" w:hAnsi="Times New Roman" w:eastAsia="仿宋" w:cs="Times New Roman"/>
                <w:b w:val="0"/>
                <w:bCs w:val="0"/>
                <w:snapToGrid w:val="0"/>
                <w:color w:val="000000"/>
                <w:spacing w:val="-7"/>
                <w:kern w:val="0"/>
                <w:sz w:val="24"/>
                <w:szCs w:val="24"/>
                <w:highlight w:val="none"/>
                <w:lang w:val="en-US" w:eastAsia="en-US" w:bidi="ar-SA"/>
              </w:rPr>
            </w:pPr>
            <w:r>
              <w:rPr>
                <w:rFonts w:hint="default" w:ascii="Times New Roman" w:hAnsi="Times New Roman" w:eastAsia="仿宋" w:cs="Times New Roman"/>
                <w:b w:val="0"/>
                <w:bCs w:val="0"/>
                <w:snapToGrid w:val="0"/>
                <w:color w:val="000000"/>
                <w:spacing w:val="-7"/>
                <w:kern w:val="0"/>
                <w:sz w:val="24"/>
                <w:szCs w:val="24"/>
                <w:highlight w:val="none"/>
                <w:lang w:val="en-US" w:eastAsia="en-US" w:bidi="ar-SA"/>
              </w:rPr>
              <w:t>加分项</w:t>
            </w:r>
          </w:p>
        </w:tc>
        <w:tc>
          <w:tcPr>
            <w:tcW w:w="420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1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8"/>
                <w:sz w:val="24"/>
                <w:szCs w:val="24"/>
                <w:highlight w:val="none"/>
              </w:rPr>
              <w:t>近</w:t>
            </w:r>
            <w:r>
              <w:rPr>
                <w:rFonts w:hint="default" w:ascii="Times New Roman" w:hAnsi="Times New Roman" w:cs="Times New Roman"/>
                <w:b w:val="0"/>
                <w:bCs w:val="0"/>
                <w:spacing w:val="-7"/>
                <w:sz w:val="24"/>
                <w:szCs w:val="24"/>
                <w:highlight w:val="none"/>
              </w:rPr>
              <w:t>三年组织或参与工业设计重要活动次数，承担省部级工业设计课题研究数量，获得</w:t>
            </w:r>
            <w:r>
              <w:rPr>
                <w:rFonts w:hint="default" w:ascii="Times New Roman" w:hAnsi="Times New Roman" w:cs="Times New Roman"/>
                <w:b w:val="0"/>
                <w:bCs w:val="0"/>
                <w:spacing w:val="-7"/>
                <w:sz w:val="24"/>
                <w:szCs w:val="24"/>
                <w:highlight w:val="none"/>
                <w:lang w:val="en-US" w:eastAsia="zh-CN"/>
              </w:rPr>
              <w:t>工信系统省</w:t>
            </w:r>
            <w:r>
              <w:rPr>
                <w:rFonts w:hint="default" w:ascii="Times New Roman" w:hAnsi="Times New Roman" w:cs="Times New Roman"/>
                <w:b w:val="0"/>
                <w:bCs w:val="0"/>
                <w:spacing w:val="-7"/>
                <w:sz w:val="24"/>
                <w:szCs w:val="24"/>
                <w:highlight w:val="none"/>
              </w:rPr>
              <w:t>部</w:t>
            </w:r>
            <w:r>
              <w:rPr>
                <w:rFonts w:hint="default" w:ascii="Times New Roman" w:hAnsi="Times New Roman" w:cs="Times New Roman"/>
                <w:b w:val="0"/>
                <w:bCs w:val="0"/>
                <w:spacing w:val="-7"/>
                <w:sz w:val="24"/>
                <w:szCs w:val="24"/>
                <w:highlight w:val="none"/>
                <w:lang w:val="en-US" w:eastAsia="zh-CN"/>
              </w:rPr>
              <w:t>级</w:t>
            </w:r>
            <w:r>
              <w:rPr>
                <w:rFonts w:hint="default" w:ascii="Times New Roman" w:hAnsi="Times New Roman" w:cs="Times New Roman"/>
                <w:b w:val="0"/>
                <w:bCs w:val="0"/>
                <w:spacing w:val="-7"/>
                <w:sz w:val="24"/>
                <w:szCs w:val="24"/>
                <w:highlight w:val="none"/>
              </w:rPr>
              <w:t>示范认定</w:t>
            </w:r>
            <w:r>
              <w:rPr>
                <w:rFonts w:hint="default" w:ascii="Times New Roman" w:hAnsi="Times New Roman" w:cs="Times New Roman"/>
                <w:b w:val="0"/>
                <w:bCs w:val="0"/>
                <w:spacing w:val="-7"/>
                <w:sz w:val="24"/>
                <w:szCs w:val="24"/>
                <w:highlight w:val="none"/>
                <w:lang w:val="en-US" w:eastAsia="zh-CN"/>
              </w:rPr>
              <w:t>情况</w:t>
            </w:r>
            <w:r>
              <w:rPr>
                <w:rFonts w:hint="default" w:ascii="Times New Roman" w:hAnsi="Times New Roman" w:cs="Times New Roman"/>
                <w:b w:val="0"/>
                <w:bCs w:val="0"/>
                <w:spacing w:val="-7"/>
                <w:sz w:val="24"/>
                <w:szCs w:val="24"/>
                <w:highlight w:val="none"/>
              </w:rPr>
              <w:t>。</w:t>
            </w:r>
          </w:p>
        </w:tc>
        <w:tc>
          <w:tcPr>
            <w:tcW w:w="149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sz w:val="24"/>
                <w:szCs w:val="24"/>
                <w:highlight w:val="none"/>
                <w:lang w:val="en-US" w:eastAsia="en-US"/>
              </w:rPr>
            </w:pPr>
            <w:r>
              <w:rPr>
                <w:rFonts w:hint="default" w:ascii="Times New Roman" w:hAnsi="Times New Roman" w:cs="Times New Roman"/>
                <w:b w:val="0"/>
                <w:bCs w:val="0"/>
                <w:spacing w:val="-7"/>
                <w:sz w:val="24"/>
                <w:szCs w:val="24"/>
                <w:highlight w:val="none"/>
                <w:lang w:val="en-US" w:eastAsia="en-US"/>
              </w:rPr>
              <w:t>5%</w:t>
            </w:r>
          </w:p>
        </w:tc>
      </w:tr>
    </w:tbl>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说明：</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 xml:space="preserve">1.  </w:t>
      </w:r>
      <w:r>
        <w:rPr>
          <w:rFonts w:hint="default" w:ascii="Times New Roman" w:hAnsi="Times New Roman" w:cs="Times New Roman"/>
          <w:b w:val="0"/>
          <w:bCs w:val="0"/>
          <w:spacing w:val="-7"/>
          <w:highlight w:val="none"/>
          <w:lang w:val="en-US" w:eastAsia="zh-CN"/>
        </w:rPr>
        <w:t>市</w:t>
      </w:r>
      <w:r>
        <w:rPr>
          <w:rFonts w:hint="default" w:ascii="Times New Roman" w:hAnsi="Times New Roman" w:cs="Times New Roman"/>
          <w:b w:val="0"/>
          <w:bCs w:val="0"/>
          <w:spacing w:val="-7"/>
          <w:highlight w:val="none"/>
          <w:lang w:val="en-US" w:eastAsia="en-US"/>
        </w:rPr>
        <w:t>级工业设计中心企业工业设计中心认定评价指标参照表1，</w:t>
      </w:r>
      <w:r>
        <w:rPr>
          <w:rFonts w:hint="default" w:ascii="Times New Roman" w:hAnsi="Times New Roman" w:cs="Times New Roman"/>
          <w:b w:val="0"/>
          <w:bCs w:val="0"/>
          <w:spacing w:val="-7"/>
          <w:highlight w:val="none"/>
          <w:lang w:val="en-US" w:eastAsia="zh-CN"/>
        </w:rPr>
        <w:t>市</w:t>
      </w:r>
      <w:r>
        <w:rPr>
          <w:rFonts w:hint="default" w:ascii="Times New Roman" w:hAnsi="Times New Roman" w:cs="Times New Roman"/>
          <w:b w:val="0"/>
          <w:bCs w:val="0"/>
          <w:spacing w:val="-7"/>
          <w:highlight w:val="none"/>
          <w:lang w:val="en-US" w:eastAsia="en-US"/>
        </w:rPr>
        <w:t>级工业设计中心工业设计企业认定评价指标参照表 2。</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2.  开展</w:t>
      </w:r>
      <w:r>
        <w:rPr>
          <w:rFonts w:hint="default" w:ascii="Times New Roman" w:hAnsi="Times New Roman" w:cs="Times New Roman"/>
          <w:b w:val="0"/>
          <w:bCs w:val="0"/>
          <w:spacing w:val="-7"/>
          <w:highlight w:val="none"/>
          <w:lang w:val="en-US" w:eastAsia="zh-CN"/>
        </w:rPr>
        <w:t>市</w:t>
      </w:r>
      <w:r>
        <w:rPr>
          <w:rFonts w:hint="default" w:ascii="Times New Roman" w:hAnsi="Times New Roman" w:cs="Times New Roman"/>
          <w:b w:val="0"/>
          <w:bCs w:val="0"/>
          <w:spacing w:val="-7"/>
          <w:highlight w:val="none"/>
          <w:lang w:val="en-US" w:eastAsia="en-US"/>
        </w:rPr>
        <w:t>级工业设计中心评审时，根据评价指标制定评分细则。</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3.  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4.  所称工业设计学科指：《普通高等学校本科专业目录（2020年版）》所 列之艺术学设计学类相关专业、工学机械类工业设计专业；《研究生教育学科专业目录（2022年）》所列之艺术学设计类相关专业、交叉学科设计学相关专业。</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zh-CN"/>
        </w:rPr>
      </w:pPr>
      <w:r>
        <w:rPr>
          <w:rFonts w:hint="default" w:ascii="Times New Roman" w:hAnsi="Times New Roman" w:cs="Times New Roman"/>
          <w:b w:val="0"/>
          <w:bCs w:val="0"/>
          <w:spacing w:val="-7"/>
          <w:highlight w:val="none"/>
          <w:lang w:val="en-US" w:eastAsia="en-US"/>
        </w:rPr>
        <w:t>5.  所称工业设计奖项指：经党中央、国务院批准开展的工业设计评奖工作；省部级工业设计奖项指由国务院各组成部门，各省、自治区、直辖市及计划单列市人民政府批准开展的设计类评奖工作。</w:t>
      </w:r>
      <w:r>
        <w:rPr>
          <w:rFonts w:hint="default" w:ascii="Times New Roman" w:hAnsi="Times New Roman" w:cs="Times New Roman"/>
          <w:b w:val="0"/>
          <w:bCs w:val="0"/>
          <w:spacing w:val="-7"/>
          <w:highlight w:val="none"/>
          <w:lang w:val="en-US" w:eastAsia="zh-CN"/>
        </w:rPr>
        <w:t>市级工业设计奖项是由设区市政府</w:t>
      </w:r>
      <w:r>
        <w:rPr>
          <w:rFonts w:hint="default" w:ascii="Times New Roman" w:hAnsi="Times New Roman" w:cs="Times New Roman"/>
          <w:b w:val="0"/>
          <w:bCs w:val="0"/>
          <w:spacing w:val="-7"/>
          <w:highlight w:val="none"/>
          <w:lang w:val="en-US" w:eastAsia="en-US"/>
        </w:rPr>
        <w:t>批准开展的工业设计评奖工作</w:t>
      </w:r>
      <w:r>
        <w:rPr>
          <w:rFonts w:hint="default" w:ascii="Times New Roman" w:hAnsi="Times New Roman" w:cs="Times New Roman"/>
          <w:b w:val="0"/>
          <w:bCs w:val="0"/>
          <w:spacing w:val="-7"/>
          <w:highlight w:val="none"/>
          <w:lang w:val="en-US"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6.  所称知识产权包括获得授权的专利（含外观、实用新型、发明专利）和 经登记的版权（含产品设计图纸及其说明、设计造型图像等）。</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en-US"/>
        </w:rPr>
      </w:pPr>
      <w:r>
        <w:rPr>
          <w:rFonts w:hint="default" w:ascii="Times New Roman" w:hAnsi="Times New Roman" w:cs="Times New Roman"/>
          <w:b w:val="0"/>
          <w:bCs w:val="0"/>
          <w:spacing w:val="-7"/>
          <w:highlight w:val="none"/>
          <w:lang w:val="en-US" w:eastAsia="en-US"/>
        </w:rPr>
        <w:t>7.  所称设计标准指工业设计、产品设计直接相关的国家标准、行业标准、 团体标准。</w:t>
      </w:r>
    </w:p>
    <w:p>
      <w:pPr>
        <w:pStyle w:val="1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default" w:ascii="Times New Roman" w:hAnsi="Times New Roman" w:cs="Times New Roman"/>
          <w:b w:val="0"/>
          <w:bCs w:val="0"/>
          <w:spacing w:val="-7"/>
          <w:highlight w:val="none"/>
          <w:lang w:val="en-US" w:eastAsia="zh-CN"/>
        </w:rPr>
        <w:sectPr>
          <w:footerReference r:id="rId3" w:type="default"/>
          <w:footerReference r:id="rId4" w:type="even"/>
          <w:pgSz w:w="11906" w:h="16838"/>
          <w:pgMar w:top="1701" w:right="1588" w:bottom="1701" w:left="1588" w:header="851" w:footer="1247" w:gutter="0"/>
          <w:cols w:space="425" w:num="1"/>
          <w:docGrid w:type="lines" w:linePitch="312" w:charSpace="0"/>
        </w:sectPr>
      </w:pPr>
      <w:r>
        <w:rPr>
          <w:rFonts w:hint="default" w:ascii="Times New Roman" w:hAnsi="Times New Roman" w:cs="Times New Roman"/>
          <w:b w:val="0"/>
          <w:bCs w:val="0"/>
          <w:spacing w:val="-7"/>
          <w:highlight w:val="none"/>
          <w:lang w:val="en-US" w:eastAsia="en-US"/>
        </w:rPr>
        <w:t>8.  所称工业设计重要活动包括：党和国家重要活动中工业设计类子活动；国务院各组成部门，各省、自治区、直辖市及计划单列市人民政府主办的工业设计大会、论坛、评奖、设计周等活动</w:t>
      </w:r>
      <w:r>
        <w:rPr>
          <w:rFonts w:hint="default" w:ascii="Times New Roman" w:hAnsi="Times New Roman" w:cs="Times New Roman"/>
          <w:b w:val="0"/>
          <w:bCs w:val="0"/>
          <w:spacing w:val="-7"/>
          <w:highlight w:val="none"/>
          <w:lang w:val="en-US" w:eastAsia="zh-CN"/>
        </w:rPr>
        <w:t>；设区市政府</w:t>
      </w:r>
      <w:r>
        <w:rPr>
          <w:rFonts w:hint="default" w:ascii="Times New Roman" w:hAnsi="Times New Roman" w:cs="Times New Roman"/>
          <w:b w:val="0"/>
          <w:bCs w:val="0"/>
          <w:spacing w:val="-7"/>
          <w:highlight w:val="none"/>
          <w:lang w:val="en-US" w:eastAsia="en-US"/>
        </w:rPr>
        <w:t>主办的工业设计大会、论坛、评奖、设计周等活动</w:t>
      </w:r>
      <w:r>
        <w:rPr>
          <w:rFonts w:hint="default" w:ascii="Times New Roman" w:hAnsi="Times New Roman" w:cs="Times New Roman"/>
          <w:b w:val="0"/>
          <w:bCs w:val="0"/>
          <w:spacing w:val="-7"/>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b w:val="0"/>
          <w:bCs w:val="0"/>
          <w:sz w:val="31"/>
          <w:szCs w:val="31"/>
          <w:highlight w:val="none"/>
        </w:rPr>
      </w:pPr>
      <w:r>
        <w:rPr>
          <w:rFonts w:ascii="黑体" w:hAnsi="黑体" w:eastAsia="黑体" w:cs="黑体"/>
          <w:b w:val="0"/>
          <w:bCs w:val="0"/>
          <w:spacing w:val="-4"/>
          <w:sz w:val="31"/>
          <w:szCs w:val="31"/>
          <w:highlight w:val="none"/>
        </w:rPr>
        <w:t>附件</w:t>
      </w:r>
      <w:r>
        <w:rPr>
          <w:rFonts w:ascii="黑体" w:hAnsi="黑体" w:eastAsia="黑体" w:cs="黑体"/>
          <w:b w:val="0"/>
          <w:bCs w:val="0"/>
          <w:spacing w:val="-67"/>
          <w:sz w:val="31"/>
          <w:szCs w:val="31"/>
          <w:highlight w:val="none"/>
        </w:rPr>
        <w:t xml:space="preserve"> </w:t>
      </w:r>
      <w:r>
        <w:rPr>
          <w:rFonts w:ascii="宋体" w:hAnsi="宋体" w:eastAsia="宋体" w:cs="宋体"/>
          <w:b w:val="0"/>
          <w:bCs w:val="0"/>
          <w:spacing w:val="-4"/>
          <w:sz w:val="31"/>
          <w:szCs w:val="31"/>
          <w:highlight w:val="none"/>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012" w:firstLineChars="200"/>
        <w:jc w:val="center"/>
        <w:textAlignment w:val="baseline"/>
        <w:rPr>
          <w:rFonts w:ascii="宋体" w:hAnsi="宋体" w:eastAsia="宋体" w:cs="宋体"/>
          <w:b w:val="0"/>
          <w:bCs w:val="0"/>
          <w:spacing w:val="-7"/>
          <w:position w:val="30"/>
          <w:sz w:val="52"/>
          <w:szCs w:val="52"/>
          <w:highlight w:val="none"/>
          <w14:textOutline w14:w="9461"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12" w:firstLineChars="200"/>
        <w:jc w:val="center"/>
        <w:textAlignment w:val="baseline"/>
        <w:rPr>
          <w:rFonts w:ascii="宋体" w:hAnsi="宋体" w:eastAsia="宋体" w:cs="宋体"/>
          <w:b w:val="0"/>
          <w:bCs w:val="0"/>
          <w:spacing w:val="-7"/>
          <w:position w:val="30"/>
          <w:sz w:val="52"/>
          <w:szCs w:val="52"/>
          <w:highlight w:val="none"/>
          <w14:textOutline w14:w="9461" w14:cap="sq" w14:cmpd="sng">
            <w14:solidFill>
              <w14:srgbClr w14:val="000000"/>
            </w14:solidFill>
            <w14:prstDash w14:val="solid"/>
            <w14:bevel/>
          </w14:textOutline>
        </w:rPr>
      </w:pPr>
      <w:r>
        <w:rPr>
          <w:rFonts w:hint="eastAsia" w:ascii="宋体" w:hAnsi="宋体" w:eastAsia="宋体" w:cs="宋体"/>
          <w:b w:val="0"/>
          <w:bCs w:val="0"/>
          <w:spacing w:val="-7"/>
          <w:position w:val="30"/>
          <w:sz w:val="52"/>
          <w:szCs w:val="52"/>
          <w:highlight w:val="none"/>
          <w:lang w:eastAsia="zh-CN"/>
          <w14:textOutline w14:w="9461" w14:cap="sq" w14:cmpd="sng">
            <w14:solidFill>
              <w14:srgbClr w14:val="000000"/>
            </w14:solidFill>
            <w14:prstDash w14:val="solid"/>
            <w14:bevel/>
          </w14:textOutline>
        </w:rPr>
        <w:t>泰安市市</w:t>
      </w:r>
      <w:r>
        <w:rPr>
          <w:rFonts w:ascii="宋体" w:hAnsi="宋体" w:eastAsia="宋体" w:cs="宋体"/>
          <w:b w:val="0"/>
          <w:bCs w:val="0"/>
          <w:spacing w:val="-7"/>
          <w:position w:val="30"/>
          <w:sz w:val="52"/>
          <w:szCs w:val="52"/>
          <w:highlight w:val="none"/>
          <w14:textOutline w14:w="9461" w14:cap="sq" w14:cmpd="sng">
            <w14:solidFill>
              <w14:srgbClr w14:val="000000"/>
            </w14:solidFill>
            <w14:prstDash w14:val="solid"/>
            <w14:bevel/>
          </w14:textOutline>
        </w:rPr>
        <w:t>级工业设计中心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904" w:firstLineChars="200"/>
        <w:jc w:val="center"/>
        <w:textAlignment w:val="baseline"/>
        <w:rPr>
          <w:rFonts w:ascii="宋体" w:hAnsi="宋体" w:eastAsia="宋体" w:cs="宋体"/>
          <w:b w:val="0"/>
          <w:bCs w:val="0"/>
          <w:sz w:val="52"/>
          <w:szCs w:val="52"/>
          <w:highlight w:val="none"/>
        </w:rPr>
      </w:pPr>
      <w:r>
        <w:rPr>
          <w:rFonts w:ascii="宋体" w:hAnsi="宋体" w:eastAsia="宋体" w:cs="宋体"/>
          <w:b w:val="0"/>
          <w:bCs w:val="0"/>
          <w:spacing w:val="-34"/>
          <w:sz w:val="52"/>
          <w:szCs w:val="52"/>
          <w:highlight w:val="none"/>
          <w14:textOutline w14:w="9461" w14:cap="sq" w14:cmpd="sng">
            <w14:solidFill>
              <w14:srgbClr w14:val="000000"/>
            </w14:solidFill>
            <w14:prstDash w14:val="solid"/>
            <w14:bevel/>
          </w14:textOutline>
        </w:rPr>
        <w:t>申</w:t>
      </w:r>
      <w:r>
        <w:rPr>
          <w:rFonts w:ascii="宋体" w:hAnsi="宋体" w:eastAsia="宋体" w:cs="宋体"/>
          <w:b w:val="0"/>
          <w:bCs w:val="0"/>
          <w:spacing w:val="9"/>
          <w:sz w:val="52"/>
          <w:szCs w:val="52"/>
          <w:highlight w:val="none"/>
        </w:rPr>
        <w:t xml:space="preserve">  </w:t>
      </w:r>
      <w:r>
        <w:rPr>
          <w:rFonts w:ascii="宋体" w:hAnsi="宋体" w:eastAsia="宋体" w:cs="宋体"/>
          <w:b w:val="0"/>
          <w:bCs w:val="0"/>
          <w:spacing w:val="-34"/>
          <w:sz w:val="52"/>
          <w:szCs w:val="52"/>
          <w:highlight w:val="none"/>
          <w14:textOutline w14:w="9461" w14:cap="sq" w14:cmpd="sng">
            <w14:solidFill>
              <w14:srgbClr w14:val="000000"/>
            </w14:solidFill>
            <w14:prstDash w14:val="solid"/>
            <w14:bevel/>
          </w14:textOutline>
        </w:rPr>
        <w:t>请</w:t>
      </w:r>
      <w:r>
        <w:rPr>
          <w:rFonts w:ascii="宋体" w:hAnsi="宋体" w:eastAsia="宋体" w:cs="宋体"/>
          <w:b w:val="0"/>
          <w:bCs w:val="0"/>
          <w:spacing w:val="9"/>
          <w:sz w:val="52"/>
          <w:szCs w:val="52"/>
          <w:highlight w:val="none"/>
        </w:rPr>
        <w:t xml:space="preserve">  </w:t>
      </w:r>
      <w:r>
        <w:rPr>
          <w:rFonts w:ascii="宋体" w:hAnsi="宋体" w:eastAsia="宋体" w:cs="宋体"/>
          <w:b w:val="0"/>
          <w:bCs w:val="0"/>
          <w:spacing w:val="-34"/>
          <w:sz w:val="52"/>
          <w:szCs w:val="52"/>
          <w:highlight w:val="none"/>
          <w14:textOutline w14:w="9461"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center"/>
        <w:textAlignment w:val="baseline"/>
        <w:rPr>
          <w:rFonts w:ascii="宋体" w:hAnsi="宋体" w:eastAsia="宋体" w:cs="宋体"/>
          <w:b w:val="0"/>
          <w:bCs w:val="0"/>
          <w:spacing w:val="-17"/>
          <w:position w:val="24"/>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both"/>
        <w:textAlignment w:val="baseline"/>
        <w:rPr>
          <w:rFonts w:ascii="黑体" w:hAnsi="黑体" w:eastAsia="黑体" w:cs="黑体"/>
          <w:b w:val="0"/>
          <w:bCs w:val="0"/>
          <w:sz w:val="30"/>
          <w:szCs w:val="30"/>
          <w:highlight w:val="none"/>
        </w:rPr>
      </w:pPr>
      <w:r>
        <w:rPr>
          <w:rFonts w:ascii="宋体" w:hAnsi="宋体" w:eastAsia="宋体" w:cs="宋体"/>
          <w:b w:val="0"/>
          <w:bCs w:val="0"/>
          <w:spacing w:val="-17"/>
          <w:position w:val="24"/>
          <w:sz w:val="31"/>
          <w:szCs w:val="31"/>
          <w:highlight w:val="none"/>
        </w:rPr>
        <w:t>口</w:t>
      </w:r>
      <w:r>
        <w:rPr>
          <w:rFonts w:ascii="宋体" w:hAnsi="宋体" w:eastAsia="宋体" w:cs="宋体"/>
          <w:b w:val="0"/>
          <w:bCs w:val="0"/>
          <w:spacing w:val="11"/>
          <w:position w:val="24"/>
          <w:sz w:val="31"/>
          <w:szCs w:val="31"/>
          <w:highlight w:val="none"/>
        </w:rPr>
        <w:t xml:space="preserve">  </w:t>
      </w:r>
      <w:r>
        <w:rPr>
          <w:rFonts w:ascii="黑体" w:hAnsi="黑体" w:eastAsia="黑体" w:cs="黑体"/>
          <w:b w:val="0"/>
          <w:bCs w:val="0"/>
          <w:spacing w:val="-17"/>
          <w:position w:val="24"/>
          <w:sz w:val="30"/>
          <w:szCs w:val="30"/>
          <w:highlight w:val="none"/>
        </w:rPr>
        <w:t>企业工业设计中心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jc w:val="both"/>
        <w:textAlignment w:val="baseline"/>
        <w:rPr>
          <w:rFonts w:ascii="黑体" w:hAnsi="黑体" w:eastAsia="黑体" w:cs="黑体"/>
          <w:b w:val="0"/>
          <w:bCs w:val="0"/>
          <w:sz w:val="30"/>
          <w:szCs w:val="30"/>
          <w:highlight w:val="none"/>
        </w:rPr>
      </w:pPr>
      <w:r>
        <w:rPr>
          <w:rFonts w:ascii="宋体" w:hAnsi="宋体" w:eastAsia="宋体" w:cs="宋体"/>
          <w:b w:val="0"/>
          <w:bCs w:val="0"/>
          <w:spacing w:val="-22"/>
          <w:sz w:val="31"/>
          <w:szCs w:val="31"/>
          <w:highlight w:val="none"/>
        </w:rPr>
        <w:t>口</w:t>
      </w:r>
      <w:r>
        <w:rPr>
          <w:rFonts w:ascii="宋体" w:hAnsi="宋体" w:eastAsia="宋体" w:cs="宋体"/>
          <w:b w:val="0"/>
          <w:bCs w:val="0"/>
          <w:spacing w:val="11"/>
          <w:sz w:val="31"/>
          <w:szCs w:val="31"/>
          <w:highlight w:val="none"/>
        </w:rPr>
        <w:t xml:space="preserve">  </w:t>
      </w:r>
      <w:r>
        <w:rPr>
          <w:rFonts w:ascii="黑体" w:hAnsi="黑体" w:eastAsia="黑体" w:cs="黑体"/>
          <w:b w:val="0"/>
          <w:bCs w:val="0"/>
          <w:spacing w:val="-22"/>
          <w:sz w:val="30"/>
          <w:szCs w:val="30"/>
          <w:highlight w:val="none"/>
        </w:rPr>
        <w:t>工业设计企业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rPr>
          <w:rFonts w:ascii="黑体" w:hAnsi="黑体" w:eastAsia="黑体" w:cs="黑体"/>
          <w:b w:val="0"/>
          <w:bCs w:val="0"/>
          <w:sz w:val="30"/>
          <w:szCs w:val="30"/>
          <w:highlight w:val="none"/>
        </w:rPr>
      </w:pPr>
      <w:r>
        <w:rPr>
          <w:rFonts w:ascii="黑体" w:hAnsi="黑体" w:eastAsia="黑体" w:cs="黑体"/>
          <w:b w:val="0"/>
          <w:bCs w:val="0"/>
          <w:spacing w:val="-5"/>
          <w:sz w:val="30"/>
          <w:szCs w:val="30"/>
          <w:highlight w:val="none"/>
        </w:rPr>
        <w:t>申报单位名称（盖章</w:t>
      </w:r>
      <w:r>
        <w:rPr>
          <w:rFonts w:ascii="黑体" w:hAnsi="黑体" w:eastAsia="黑体" w:cs="黑体"/>
          <w:b w:val="0"/>
          <w:bCs w:val="0"/>
          <w:spacing w:val="3"/>
          <w:sz w:val="30"/>
          <w:szCs w:val="3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4" w:firstLineChars="200"/>
        <w:jc w:val="both"/>
        <w:textAlignment w:val="baseline"/>
        <w:rPr>
          <w:rFonts w:ascii="黑体" w:hAnsi="黑体" w:eastAsia="黑体" w:cs="黑体"/>
          <w:b w:val="0"/>
          <w:bCs w:val="0"/>
          <w:sz w:val="30"/>
          <w:szCs w:val="30"/>
          <w:highlight w:val="none"/>
        </w:rPr>
      </w:pPr>
      <w:r>
        <w:rPr>
          <w:rFonts w:ascii="黑体" w:hAnsi="黑体" w:eastAsia="黑体" w:cs="黑体"/>
          <w:b w:val="0"/>
          <w:bCs w:val="0"/>
          <w:spacing w:val="-4"/>
          <w:sz w:val="30"/>
          <w:szCs w:val="30"/>
          <w:highlight w:val="none"/>
        </w:rPr>
        <w:t>所属地区：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8" w:firstLineChars="200"/>
        <w:jc w:val="both"/>
        <w:textAlignment w:val="baseline"/>
        <w:rPr>
          <w:rFonts w:ascii="黑体" w:hAnsi="黑体" w:eastAsia="黑体" w:cs="黑体"/>
          <w:b w:val="0"/>
          <w:bCs w:val="0"/>
          <w:sz w:val="30"/>
          <w:szCs w:val="30"/>
          <w:highlight w:val="none"/>
        </w:rPr>
      </w:pPr>
      <w:r>
        <w:rPr>
          <w:rFonts w:ascii="黑体" w:hAnsi="黑体" w:eastAsia="黑体" w:cs="黑体"/>
          <w:b w:val="0"/>
          <w:bCs w:val="0"/>
          <w:spacing w:val="-3"/>
          <w:sz w:val="30"/>
          <w:szCs w:val="30"/>
          <w:highlight w:val="none"/>
        </w:rPr>
        <w:t>填报日期：      年</w:t>
      </w:r>
      <w:r>
        <w:rPr>
          <w:rFonts w:ascii="黑体" w:hAnsi="黑体" w:eastAsia="黑体" w:cs="黑体"/>
          <w:b w:val="0"/>
          <w:bCs w:val="0"/>
          <w:spacing w:val="5"/>
          <w:sz w:val="30"/>
          <w:szCs w:val="30"/>
          <w:highlight w:val="none"/>
        </w:rPr>
        <w:t xml:space="preserve">     </w:t>
      </w:r>
      <w:r>
        <w:rPr>
          <w:rFonts w:ascii="黑体" w:hAnsi="黑体" w:eastAsia="黑体" w:cs="黑体"/>
          <w:b w:val="0"/>
          <w:bCs w:val="0"/>
          <w:spacing w:val="-3"/>
          <w:sz w:val="30"/>
          <w:szCs w:val="30"/>
          <w:highlight w:val="none"/>
        </w:rPr>
        <w:t>月</w:t>
      </w:r>
      <w:r>
        <w:rPr>
          <w:rFonts w:ascii="黑体" w:hAnsi="黑体" w:eastAsia="黑体" w:cs="黑体"/>
          <w:b w:val="0"/>
          <w:bCs w:val="0"/>
          <w:spacing w:val="12"/>
          <w:sz w:val="30"/>
          <w:szCs w:val="30"/>
          <w:highlight w:val="none"/>
        </w:rPr>
        <w:t xml:space="preserve">     </w:t>
      </w:r>
      <w:r>
        <w:rPr>
          <w:rFonts w:ascii="黑体" w:hAnsi="黑体" w:eastAsia="黑体" w:cs="黑体"/>
          <w:b w:val="0"/>
          <w:bCs w:val="0"/>
          <w:spacing w:val="-3"/>
          <w:sz w:val="30"/>
          <w:szCs w:val="30"/>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center"/>
        <w:textAlignment w:val="baseline"/>
        <w:rPr>
          <w:rFonts w:ascii="黑体" w:hAnsi="黑体" w:eastAsia="黑体" w:cs="黑体"/>
          <w:b w:val="0"/>
          <w:bCs w:val="0"/>
          <w:sz w:val="31"/>
          <w:szCs w:val="31"/>
          <w:highlight w:val="none"/>
        </w:rPr>
      </w:pPr>
      <w:r>
        <w:rPr>
          <w:rFonts w:hint="eastAsia" w:ascii="黑体" w:hAnsi="黑体" w:eastAsia="黑体" w:cs="黑体"/>
          <w:b w:val="0"/>
          <w:bCs w:val="0"/>
          <w:spacing w:val="8"/>
          <w:sz w:val="31"/>
          <w:szCs w:val="31"/>
          <w:highlight w:val="none"/>
          <w:lang w:val="en-US" w:eastAsia="zh-CN"/>
        </w:rPr>
        <w:t>泰安市工业和信息化局</w:t>
      </w:r>
      <w:r>
        <w:rPr>
          <w:rFonts w:ascii="黑体" w:hAnsi="黑体" w:eastAsia="黑体" w:cs="黑体"/>
          <w:b w:val="0"/>
          <w:bCs w:val="0"/>
          <w:spacing w:val="8"/>
          <w:sz w:val="31"/>
          <w:szCs w:val="31"/>
          <w:highlight w:val="none"/>
        </w:rPr>
        <w:t>印制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黑体" w:hAnsi="黑体" w:eastAsia="黑体" w:cs="黑体"/>
          <w:b w:val="0"/>
          <w:bCs w:val="0"/>
          <w:sz w:val="31"/>
          <w:szCs w:val="31"/>
          <w:highlight w:val="none"/>
        </w:rPr>
        <w:sectPr>
          <w:footerReference r:id="rId5" w:type="default"/>
          <w:pgSz w:w="11906" w:h="16839"/>
          <w:pgMar w:top="1431" w:right="1785" w:bottom="1156" w:left="1785" w:header="0" w:footer="97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ascii="Arial"/>
          <w:b w:val="0"/>
          <w:bCs w:val="0"/>
          <w:sz w:val="21"/>
          <w:highlight w:val="none"/>
        </w:rPr>
      </w:pPr>
    </w:p>
    <w:p>
      <w:pPr>
        <w:keepNext w:val="0"/>
        <w:keepLines w:val="0"/>
        <w:pageBreakBefore w:val="0"/>
        <w:wordWrap/>
        <w:overflowPunct/>
        <w:topLinePunct w:val="0"/>
        <w:autoSpaceDN w:val="0"/>
        <w:bidi w:val="0"/>
        <w:spacing w:line="560" w:lineRule="exact"/>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jc w:val="center"/>
        <w:textAlignment w:val="center"/>
        <w:rPr>
          <w:rFonts w:hint="eastAsia" w:ascii="黑体" w:hAnsi="黑体" w:eastAsia="黑体"/>
          <w:color w:val="000000"/>
          <w:sz w:val="44"/>
          <w:highlight w:val="none"/>
        </w:rPr>
      </w:pPr>
      <w:r>
        <w:rPr>
          <w:rFonts w:hint="eastAsia" w:ascii="黑体" w:hAnsi="黑体" w:eastAsia="黑体"/>
          <w:color w:val="000000"/>
          <w:sz w:val="44"/>
          <w:highlight w:val="none"/>
        </w:rPr>
        <w:t>企 业 声 明</w:t>
      </w:r>
    </w:p>
    <w:p>
      <w:pPr>
        <w:keepNext w:val="0"/>
        <w:keepLines w:val="0"/>
        <w:pageBreakBefore w:val="0"/>
        <w:wordWrap/>
        <w:overflowPunct/>
        <w:topLinePunct w:val="0"/>
        <w:autoSpaceDN w:val="0"/>
        <w:bidi w:val="0"/>
        <w:spacing w:line="560" w:lineRule="exact"/>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ind w:firstLine="640" w:firstLineChars="200"/>
        <w:textAlignment w:val="center"/>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rPr>
        <w:t>1.本企业自愿向市工业和信息化局提出市级工业设计中心申请。</w:t>
      </w:r>
    </w:p>
    <w:p>
      <w:pPr>
        <w:keepNext w:val="0"/>
        <w:keepLines w:val="0"/>
        <w:pageBreakBefore w:val="0"/>
        <w:wordWrap/>
        <w:overflowPunct/>
        <w:topLinePunct w:val="0"/>
        <w:autoSpaceDN w:val="0"/>
        <w:bidi w:val="0"/>
        <w:spacing w:line="560" w:lineRule="exact"/>
        <w:ind w:firstLine="640" w:firstLineChars="200"/>
        <w:textAlignment w:val="center"/>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rPr>
        <w:t>2.本企业自愿遵守《泰安市市级工业设计中心认定管理办法》及相关文件规定。</w:t>
      </w:r>
    </w:p>
    <w:p>
      <w:pPr>
        <w:keepNext w:val="0"/>
        <w:keepLines w:val="0"/>
        <w:pageBreakBefore w:val="0"/>
        <w:wordWrap/>
        <w:overflowPunct/>
        <w:topLinePunct w:val="0"/>
        <w:autoSpaceDN w:val="0"/>
        <w:bidi w:val="0"/>
        <w:spacing w:line="560" w:lineRule="exact"/>
        <w:ind w:firstLine="640" w:firstLineChars="200"/>
        <w:textAlignment w:val="center"/>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rPr>
        <w:t>3.本企业自愿提供市级工业设计中心审查、管理、监督所需的数据资料，并为其审查工作提供方便。</w:t>
      </w:r>
    </w:p>
    <w:p>
      <w:pPr>
        <w:keepNext w:val="0"/>
        <w:keepLines w:val="0"/>
        <w:pageBreakBefore w:val="0"/>
        <w:wordWrap/>
        <w:overflowPunct/>
        <w:topLinePunct w:val="0"/>
        <w:autoSpaceDN w:val="0"/>
        <w:bidi w:val="0"/>
        <w:spacing w:line="560" w:lineRule="exact"/>
        <w:ind w:firstLine="640" w:firstLineChars="200"/>
        <w:textAlignment w:val="center"/>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rPr>
        <w:t>4.本企业所提供的申请表内容和附件材料均属实，若出现问题，愿承担一切责任。</w:t>
      </w: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rPr>
        <w:t>企业法人代表（签名）：</w:t>
      </w: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rPr>
      </w:pPr>
    </w:p>
    <w:p>
      <w:pPr>
        <w:keepNext w:val="0"/>
        <w:keepLines w:val="0"/>
        <w:pageBreakBefore w:val="0"/>
        <w:wordWrap/>
        <w:overflowPunct/>
        <w:topLinePunct w:val="0"/>
        <w:autoSpaceDN w:val="0"/>
        <w:bidi w:val="0"/>
        <w:spacing w:line="560" w:lineRule="exact"/>
        <w:ind w:firstLine="640" w:firstLineChars="200"/>
        <w:jc w:val="left"/>
        <w:textAlignment w:val="center"/>
        <w:rPr>
          <w:rFonts w:hint="eastAsia" w:ascii="仿宋_GB2312" w:hAnsi="仿宋_GB2312" w:eastAsia="仿宋_GB2312"/>
          <w:color w:val="000000"/>
          <w:sz w:val="32"/>
          <w:highlight w:val="none"/>
          <w:lang w:val="en-US" w:eastAsia="en-US"/>
        </w:rPr>
      </w:pPr>
    </w:p>
    <w:p>
      <w:pPr>
        <w:keepNext w:val="0"/>
        <w:keepLines w:val="0"/>
        <w:pageBreakBefore w:val="0"/>
        <w:wordWrap/>
        <w:overflowPunct/>
        <w:topLinePunct w:val="0"/>
        <w:autoSpaceDN w:val="0"/>
        <w:bidi w:val="0"/>
        <w:spacing w:line="560" w:lineRule="exact"/>
        <w:ind w:firstLine="640" w:firstLineChars="200"/>
        <w:jc w:val="right"/>
        <w:textAlignment w:val="center"/>
        <w:rPr>
          <w:rFonts w:hint="eastAsia" w:ascii="仿宋_GB2312" w:hAnsi="仿宋_GB2312" w:eastAsia="仿宋_GB2312"/>
          <w:color w:val="000000"/>
          <w:sz w:val="32"/>
          <w:highlight w:val="none"/>
          <w:lang w:val="en-US" w:eastAsia="en-US"/>
        </w:rPr>
      </w:pPr>
      <w:r>
        <w:rPr>
          <w:rFonts w:hint="eastAsia" w:ascii="仿宋_GB2312" w:hAnsi="仿宋_GB2312" w:eastAsia="仿宋_GB2312"/>
          <w:color w:val="000000"/>
          <w:sz w:val="32"/>
          <w:highlight w:val="none"/>
          <w:lang w:val="en-US" w:eastAsia="en-US"/>
        </w:rPr>
        <w:t>（申请单位盖章）</w:t>
      </w:r>
    </w:p>
    <w:p>
      <w:pPr>
        <w:keepNext w:val="0"/>
        <w:keepLines w:val="0"/>
        <w:pageBreakBefore w:val="0"/>
        <w:wordWrap/>
        <w:overflowPunct/>
        <w:topLinePunct w:val="0"/>
        <w:autoSpaceDN w:val="0"/>
        <w:bidi w:val="0"/>
        <w:spacing w:line="560" w:lineRule="exact"/>
        <w:ind w:firstLine="640" w:firstLineChars="200"/>
        <w:jc w:val="right"/>
        <w:textAlignment w:val="center"/>
        <w:rPr>
          <w:rFonts w:hint="eastAsia" w:ascii="仿宋_GB2312" w:hAnsi="仿宋_GB2312" w:eastAsia="仿宋_GB2312"/>
          <w:color w:val="000000"/>
          <w:sz w:val="32"/>
          <w:highlight w:val="none"/>
          <w:lang w:val="en-US" w:eastAsia="en-US"/>
        </w:rPr>
      </w:pPr>
    </w:p>
    <w:p>
      <w:pPr>
        <w:keepNext w:val="0"/>
        <w:keepLines w:val="0"/>
        <w:pageBreakBefore w:val="0"/>
        <w:wordWrap/>
        <w:overflowPunct/>
        <w:topLinePunct w:val="0"/>
        <w:autoSpaceDN w:val="0"/>
        <w:bidi w:val="0"/>
        <w:spacing w:line="560" w:lineRule="exact"/>
        <w:ind w:firstLine="640" w:firstLineChars="200"/>
        <w:jc w:val="right"/>
        <w:textAlignment w:val="center"/>
        <w:rPr>
          <w:rFonts w:hint="eastAsia" w:ascii="仿宋_GB2312" w:hAnsi="仿宋_GB2312" w:eastAsia="仿宋_GB2312"/>
          <w:color w:val="000000"/>
          <w:sz w:val="32"/>
          <w:highlight w:val="none"/>
          <w:lang w:val="en-US" w:eastAsia="en-US"/>
        </w:rPr>
      </w:pPr>
    </w:p>
    <w:p>
      <w:pPr>
        <w:keepNext w:val="0"/>
        <w:keepLines w:val="0"/>
        <w:pageBreakBefore w:val="0"/>
        <w:wordWrap/>
        <w:overflowPunct/>
        <w:topLinePunct w:val="0"/>
        <w:autoSpaceDN w:val="0"/>
        <w:bidi w:val="0"/>
        <w:spacing w:line="560" w:lineRule="exact"/>
        <w:ind w:firstLine="640" w:firstLineChars="200"/>
        <w:jc w:val="right"/>
        <w:textAlignment w:val="center"/>
        <w:rPr>
          <w:rFonts w:hint="eastAsia" w:ascii="仿宋_GB2312" w:hAnsi="仿宋_GB2312" w:eastAsia="仿宋_GB2312"/>
          <w:color w:val="000000"/>
          <w:sz w:val="32"/>
          <w:highlight w:val="none"/>
          <w:lang w:val="en-US" w:eastAsia="en-US"/>
        </w:rPr>
      </w:pPr>
    </w:p>
    <w:p>
      <w:pPr>
        <w:keepNext w:val="0"/>
        <w:keepLines w:val="0"/>
        <w:pageBreakBefore w:val="0"/>
        <w:wordWrap/>
        <w:overflowPunct/>
        <w:topLinePunct w:val="0"/>
        <w:autoSpaceDN w:val="0"/>
        <w:bidi w:val="0"/>
        <w:spacing w:line="560" w:lineRule="exact"/>
        <w:ind w:firstLine="640" w:firstLineChars="200"/>
        <w:jc w:val="right"/>
        <w:textAlignment w:val="center"/>
        <w:rPr>
          <w:rFonts w:hint="eastAsia" w:ascii="仿宋_GB2312" w:hAnsi="仿宋_GB2312" w:eastAsia="仿宋_GB2312"/>
          <w:color w:val="000000"/>
          <w:sz w:val="32"/>
          <w:highlight w:val="none"/>
          <w:lang w:val="en-US" w:eastAsia="en-US"/>
        </w:rPr>
      </w:pPr>
      <w:r>
        <w:rPr>
          <w:rFonts w:hint="eastAsia" w:ascii="仿宋_GB2312" w:hAnsi="仿宋_GB2312" w:eastAsia="仿宋_GB2312"/>
          <w:color w:val="000000"/>
          <w:sz w:val="32"/>
          <w:highlight w:val="none"/>
          <w:lang w:val="en-US" w:eastAsia="en-US"/>
        </w:rPr>
        <w:t>年    月    日</w:t>
      </w:r>
    </w:p>
    <w:p>
      <w:pPr>
        <w:pStyle w:val="1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b w:val="0"/>
          <w:bCs w:val="0"/>
          <w:spacing w:val="-7"/>
          <w:sz w:val="32"/>
          <w:szCs w:val="32"/>
          <w:highlight w:val="none"/>
          <w:lang w:val="en-US" w:eastAsia="en-US"/>
        </w:rPr>
        <w:sectPr>
          <w:footerReference r:id="rId6" w:type="default"/>
          <w:pgSz w:w="11906" w:h="16839"/>
          <w:pgMar w:top="1431" w:right="1785" w:bottom="1156" w:left="178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6" w:firstLineChars="200"/>
        <w:textAlignment w:val="baseline"/>
        <w:rPr>
          <w:rFonts w:ascii="黑体" w:hAnsi="黑体" w:eastAsia="黑体" w:cs="黑体"/>
          <w:b w:val="0"/>
          <w:bCs w:val="0"/>
          <w:sz w:val="31"/>
          <w:szCs w:val="31"/>
          <w:highlight w:val="none"/>
        </w:rPr>
      </w:pPr>
      <w:r>
        <w:rPr>
          <w:rFonts w:ascii="黑体" w:hAnsi="黑体" w:eastAsia="黑体" w:cs="黑体"/>
          <w:b w:val="0"/>
          <w:bCs w:val="0"/>
          <w:spacing w:val="-6"/>
          <w:sz w:val="31"/>
          <w:szCs w:val="31"/>
          <w:highlight w:val="none"/>
        </w:rPr>
        <w:t>表</w:t>
      </w:r>
      <w:r>
        <w:rPr>
          <w:rFonts w:ascii="黑体" w:hAnsi="黑体" w:eastAsia="黑体" w:cs="黑体"/>
          <w:b w:val="0"/>
          <w:bCs w:val="0"/>
          <w:spacing w:val="-29"/>
          <w:sz w:val="31"/>
          <w:szCs w:val="31"/>
          <w:highlight w:val="none"/>
        </w:rPr>
        <w:t xml:space="preserve"> </w:t>
      </w:r>
      <w:r>
        <w:rPr>
          <w:rFonts w:ascii="Times New Roman" w:hAnsi="Times New Roman" w:eastAsia="Times New Roman" w:cs="Times New Roman"/>
          <w:b w:val="0"/>
          <w:bCs w:val="0"/>
          <w:spacing w:val="-6"/>
          <w:sz w:val="31"/>
          <w:szCs w:val="31"/>
          <w:highlight w:val="none"/>
        </w:rPr>
        <w:t>1-</w:t>
      </w:r>
      <w:r>
        <w:rPr>
          <w:rFonts w:ascii="Times New Roman" w:hAnsi="Times New Roman" w:eastAsia="Times New Roman" w:cs="Times New Roman"/>
          <w:b w:val="0"/>
          <w:bCs w:val="0"/>
          <w:spacing w:val="-40"/>
          <w:sz w:val="31"/>
          <w:szCs w:val="31"/>
          <w:highlight w:val="none"/>
        </w:rPr>
        <w:t xml:space="preserve"> </w:t>
      </w:r>
      <w:r>
        <w:rPr>
          <w:rFonts w:ascii="Times New Roman" w:hAnsi="Times New Roman" w:eastAsia="Times New Roman" w:cs="Times New Roman"/>
          <w:b w:val="0"/>
          <w:bCs w:val="0"/>
          <w:spacing w:val="-6"/>
          <w:sz w:val="31"/>
          <w:szCs w:val="31"/>
          <w:highlight w:val="none"/>
        </w:rPr>
        <w:t>1</w:t>
      </w:r>
      <w:r>
        <w:rPr>
          <w:rFonts w:ascii="Times New Roman" w:hAnsi="Times New Roman" w:eastAsia="Times New Roman" w:cs="Times New Roman"/>
          <w:b w:val="0"/>
          <w:bCs w:val="0"/>
          <w:spacing w:val="22"/>
          <w:w w:val="101"/>
          <w:sz w:val="31"/>
          <w:szCs w:val="31"/>
          <w:highlight w:val="none"/>
        </w:rPr>
        <w:t xml:space="preserve">  </w:t>
      </w:r>
      <w:r>
        <w:rPr>
          <w:rFonts w:ascii="黑体" w:hAnsi="黑体" w:eastAsia="黑体" w:cs="黑体"/>
          <w:b w:val="0"/>
          <w:bCs w:val="0"/>
          <w:spacing w:val="-6"/>
          <w:sz w:val="31"/>
          <w:szCs w:val="31"/>
          <w:highlight w:val="none"/>
        </w:rPr>
        <w:t>申报单位情况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Times New Roman" w:hAnsi="Times New Roman" w:eastAsia="Times New Roman" w:cs="Times New Roman"/>
          <w:b w:val="0"/>
          <w:bCs w:val="0"/>
          <w:sz w:val="24"/>
          <w:szCs w:val="24"/>
          <w:highlight w:val="none"/>
        </w:rPr>
      </w:pPr>
      <w:r>
        <w:rPr>
          <w:rFonts w:ascii="楷体" w:hAnsi="楷体" w:eastAsia="楷体" w:cs="楷体"/>
          <w:b w:val="0"/>
          <w:bCs w:val="0"/>
          <w:spacing w:val="-1"/>
          <w:sz w:val="24"/>
          <w:szCs w:val="24"/>
          <w:highlight w:val="none"/>
        </w:rPr>
        <w:t>单位：万元、个、</w:t>
      </w:r>
      <w:r>
        <w:rPr>
          <w:rFonts w:ascii="Times New Roman" w:hAnsi="Times New Roman" w:eastAsia="Times New Roman" w:cs="Times New Roman"/>
          <w:b w:val="0"/>
          <w:bCs w:val="0"/>
          <w:spacing w:val="-1"/>
          <w:sz w:val="24"/>
          <w:szCs w:val="24"/>
          <w:highlight w:val="none"/>
        </w:rPr>
        <w:t>%</w:t>
      </w: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405"/>
        <w:gridCol w:w="1710"/>
        <w:gridCol w:w="1967"/>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8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7"/>
                <w:sz w:val="24"/>
                <w:szCs w:val="24"/>
                <w:highlight w:val="none"/>
              </w:rPr>
              <w:t>申报单位名称</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8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企业工业设计中心名称</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8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所属行业</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8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注册地址</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8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统一社会信用代码</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96" w:firstLineChars="200"/>
              <w:textAlignment w:val="baseline"/>
              <w:rPr>
                <w:rFonts w:ascii="黑体" w:hAnsi="黑体" w:eastAsia="黑体" w:cs="黑体"/>
                <w:b w:val="0"/>
                <w:bCs w:val="0"/>
                <w:color w:val="auto"/>
                <w:sz w:val="24"/>
                <w:szCs w:val="24"/>
                <w:highlight w:val="none"/>
              </w:rPr>
            </w:pPr>
            <w:r>
              <w:rPr>
                <w:rFonts w:ascii="黑体" w:hAnsi="黑体" w:eastAsia="黑体" w:cs="黑体"/>
                <w:b w:val="0"/>
                <w:bCs w:val="0"/>
                <w:color w:val="auto"/>
                <w:spacing w:val="54"/>
                <w:sz w:val="24"/>
                <w:szCs w:val="24"/>
                <w:highlight w:val="none"/>
                <w14:textOutline w14:w="4358" w14:cap="sq" w14:cmpd="sng">
                  <w14:solidFill>
                    <w14:srgbClr w14:val="000000"/>
                  </w14:solidFill>
                  <w14:prstDash w14:val="solid"/>
                  <w14:bevel/>
                </w14:textOutline>
              </w:rPr>
              <w:t>基本情况</w:t>
            </w: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所有制性质</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职工人数</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color w:val="auto"/>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资产总额</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固定资产净值</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color w:val="auto"/>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资产负债率</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信用评级</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color w:val="auto"/>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营业收入</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利税总额</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color w:val="auto"/>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利润总额</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出口交货值</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color w:val="auto"/>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研发设计总支出</w:t>
            </w:r>
          </w:p>
        </w:tc>
        <w:tc>
          <w:tcPr>
            <w:tcW w:w="5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color w:val="auto"/>
                <w:sz w:val="24"/>
                <w:szCs w:val="24"/>
                <w:highlight w:val="none"/>
              </w:rPr>
            </w:pPr>
            <w:r>
              <w:rPr>
                <w:rFonts w:ascii="黑体" w:hAnsi="黑体" w:eastAsia="黑体" w:cs="黑体"/>
                <w:b w:val="0"/>
                <w:bCs w:val="0"/>
                <w:color w:val="auto"/>
                <w:spacing w:val="3"/>
                <w:sz w:val="24"/>
                <w:szCs w:val="24"/>
                <w:highlight w:val="none"/>
                <w14:textOutline w14:w="4358" w14:cap="sq" w14:cmpd="sng">
                  <w14:solidFill>
                    <w14:srgbClr w14:val="000000"/>
                  </w14:solidFill>
                  <w14:prstDash w14:val="solid"/>
                  <w14:bevel/>
                </w14:textOutline>
              </w:rPr>
              <w:t>联</w:t>
            </w:r>
            <w:r>
              <w:rPr>
                <w:rFonts w:ascii="黑体" w:hAnsi="黑体" w:eastAsia="黑体" w:cs="黑体"/>
                <w:b w:val="0"/>
                <w:bCs w:val="0"/>
                <w:color w:val="auto"/>
                <w:spacing w:val="-51"/>
                <w:sz w:val="24"/>
                <w:szCs w:val="24"/>
                <w:highlight w:val="none"/>
              </w:rPr>
              <w:t xml:space="preserve"> </w:t>
            </w:r>
            <w:r>
              <w:rPr>
                <w:rFonts w:ascii="黑体" w:hAnsi="黑体" w:eastAsia="黑体" w:cs="黑体"/>
                <w:b w:val="0"/>
                <w:bCs w:val="0"/>
                <w:color w:val="auto"/>
                <w:spacing w:val="3"/>
                <w:sz w:val="24"/>
                <w:szCs w:val="24"/>
                <w:highlight w:val="none"/>
                <w14:textOutline w14:w="4358" w14:cap="sq" w14:cmpd="sng">
                  <w14:solidFill>
                    <w14:srgbClr w14:val="000000"/>
                  </w14:solidFill>
                  <w14:prstDash w14:val="solid"/>
                  <w14:bevel/>
                </w14:textOutline>
              </w:rPr>
              <w:t>系</w:t>
            </w:r>
            <w:r>
              <w:rPr>
                <w:rFonts w:ascii="黑体" w:hAnsi="黑体" w:eastAsia="黑体" w:cs="黑体"/>
                <w:b w:val="0"/>
                <w:bCs w:val="0"/>
                <w:color w:val="auto"/>
                <w:spacing w:val="-51"/>
                <w:sz w:val="24"/>
                <w:szCs w:val="24"/>
                <w:highlight w:val="none"/>
              </w:rPr>
              <w:t xml:space="preserve"> </w:t>
            </w:r>
            <w:r>
              <w:rPr>
                <w:rFonts w:ascii="黑体" w:hAnsi="黑体" w:eastAsia="黑体" w:cs="黑体"/>
                <w:b w:val="0"/>
                <w:bCs w:val="0"/>
                <w:color w:val="auto"/>
                <w:spacing w:val="3"/>
                <w:sz w:val="24"/>
                <w:szCs w:val="24"/>
                <w:highlight w:val="none"/>
                <w14:textOutline w14:w="4358" w14:cap="sq" w14:cmpd="sng">
                  <w14:solidFill>
                    <w14:srgbClr w14:val="000000"/>
                  </w14:solidFill>
                  <w14:prstDash w14:val="solid"/>
                  <w14:bevel/>
                </w14:textOutline>
              </w:rPr>
              <w:t>方</w:t>
            </w:r>
            <w:r>
              <w:rPr>
                <w:rFonts w:ascii="黑体" w:hAnsi="黑体" w:eastAsia="黑体" w:cs="黑体"/>
                <w:b w:val="0"/>
                <w:bCs w:val="0"/>
                <w:color w:val="auto"/>
                <w:spacing w:val="-52"/>
                <w:sz w:val="24"/>
                <w:szCs w:val="24"/>
                <w:highlight w:val="none"/>
              </w:rPr>
              <w:t xml:space="preserve"> </w:t>
            </w:r>
            <w:r>
              <w:rPr>
                <w:rFonts w:ascii="黑体" w:hAnsi="黑体" w:eastAsia="黑体" w:cs="黑体"/>
                <w:b w:val="0"/>
                <w:bCs w:val="0"/>
                <w:color w:val="auto"/>
                <w:spacing w:val="3"/>
                <w:sz w:val="24"/>
                <w:szCs w:val="24"/>
                <w:highlight w:val="none"/>
                <w14:textOutline w14:w="4358" w14:cap="sq" w14:cmpd="sng">
                  <w14:solidFill>
                    <w14:srgbClr w14:val="000000"/>
                  </w14:solidFill>
                  <w14:prstDash w14:val="solid"/>
                  <w14:bevel/>
                </w14:textOutline>
              </w:rPr>
              <w:t>式</w:t>
            </w: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人员</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姓名</w:t>
            </w: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职务</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企业负责人</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40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9"/>
                <w:sz w:val="24"/>
                <w:szCs w:val="24"/>
                <w:highlight w:val="none"/>
              </w:rPr>
              <w:t>申请联系人</w:t>
            </w:r>
          </w:p>
        </w:tc>
        <w:tc>
          <w:tcPr>
            <w:tcW w:w="171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黑体" w:hAnsi="黑体" w:eastAsia="黑体" w:cs="黑体"/>
                <w:b w:val="0"/>
                <w:bCs w:val="0"/>
                <w:sz w:val="28"/>
                <w:szCs w:val="28"/>
                <w:highlight w:val="none"/>
              </w:rPr>
            </w:pPr>
            <w:r>
              <w:rPr>
                <w:rFonts w:ascii="黑体" w:hAnsi="黑体" w:eastAsia="黑体" w:cs="黑体"/>
                <w:b w:val="0"/>
                <w:bCs w:val="0"/>
                <w:spacing w:val="-2"/>
                <w:sz w:val="28"/>
                <w:szCs w:val="28"/>
                <w:highlight w:val="none"/>
              </w:rPr>
              <w:t>企业简介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4" w:hRule="atLeast"/>
        </w:trPr>
        <w:tc>
          <w:tcPr>
            <w:tcW w:w="8526"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（可简要介绍包括：主要产品、设计理念、技术特点、</w:t>
            </w:r>
            <w:r>
              <w:rPr>
                <w:rFonts w:ascii="宋体" w:hAnsi="宋体" w:eastAsia="宋体" w:cs="宋体"/>
                <w:b w:val="0"/>
                <w:bCs w:val="0"/>
                <w:spacing w:val="-4"/>
                <w:sz w:val="24"/>
                <w:szCs w:val="24"/>
                <w:highlight w:val="none"/>
              </w:rPr>
              <w:t>品牌建设、企业文化、履</w:t>
            </w:r>
            <w:r>
              <w:rPr>
                <w:rFonts w:ascii="宋体" w:hAnsi="宋体" w:eastAsia="宋体" w:cs="宋体"/>
                <w:b w:val="0"/>
                <w:bCs w:val="0"/>
                <w:sz w:val="24"/>
                <w:szCs w:val="24"/>
                <w:highlight w:val="none"/>
              </w:rPr>
              <w:t xml:space="preserve"> </w:t>
            </w:r>
            <w:r>
              <w:rPr>
                <w:rFonts w:ascii="宋体" w:hAnsi="宋体" w:eastAsia="宋体" w:cs="宋体"/>
                <w:b w:val="0"/>
                <w:bCs w:val="0"/>
                <w:spacing w:val="-2"/>
                <w:sz w:val="24"/>
                <w:szCs w:val="24"/>
                <w:highlight w:val="none"/>
              </w:rPr>
              <w:t>行社会责任等方面情况）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b w:val="0"/>
          <w:bCs w:val="0"/>
          <w:sz w:val="21"/>
          <w:szCs w:val="21"/>
          <w:highlight w:val="none"/>
        </w:rPr>
        <w:sectPr>
          <w:footerReference r:id="rId7"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36" w:firstLineChars="200"/>
        <w:textAlignment w:val="baseline"/>
        <w:rPr>
          <w:rFonts w:ascii="黑体" w:hAnsi="黑体" w:eastAsia="黑体" w:cs="黑体"/>
          <w:b w:val="0"/>
          <w:bCs w:val="0"/>
          <w:sz w:val="31"/>
          <w:szCs w:val="31"/>
          <w:highlight w:val="none"/>
        </w:rPr>
      </w:pPr>
      <w:r>
        <w:rPr>
          <w:rFonts w:ascii="黑体" w:hAnsi="黑体" w:eastAsia="黑体" w:cs="黑体"/>
          <w:b w:val="0"/>
          <w:bCs w:val="0"/>
          <w:spacing w:val="4"/>
          <w:sz w:val="31"/>
          <w:szCs w:val="31"/>
          <w:highlight w:val="none"/>
        </w:rPr>
        <w:t>表</w:t>
      </w:r>
      <w:r>
        <w:rPr>
          <w:rFonts w:ascii="黑体" w:hAnsi="黑体" w:eastAsia="黑体" w:cs="黑体"/>
          <w:b w:val="0"/>
          <w:bCs w:val="0"/>
          <w:spacing w:val="-31"/>
          <w:sz w:val="31"/>
          <w:szCs w:val="31"/>
          <w:highlight w:val="none"/>
        </w:rPr>
        <w:t xml:space="preserve"> </w:t>
      </w:r>
      <w:r>
        <w:rPr>
          <w:rFonts w:ascii="Times New Roman" w:hAnsi="Times New Roman" w:eastAsia="Times New Roman" w:cs="Times New Roman"/>
          <w:b w:val="0"/>
          <w:bCs w:val="0"/>
          <w:spacing w:val="4"/>
          <w:sz w:val="31"/>
          <w:szCs w:val="31"/>
          <w:highlight w:val="none"/>
        </w:rPr>
        <w:t xml:space="preserve">1-2  </w:t>
      </w:r>
      <w:r>
        <w:rPr>
          <w:rFonts w:ascii="黑体" w:hAnsi="黑体" w:eastAsia="黑体" w:cs="黑体"/>
          <w:b w:val="0"/>
          <w:bCs w:val="0"/>
          <w:spacing w:val="4"/>
          <w:sz w:val="31"/>
          <w:szCs w:val="31"/>
          <w:highlight w:val="none"/>
        </w:rPr>
        <w:t>企业工业设计中心情况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ascii="Times New Roman" w:hAnsi="Times New Roman" w:eastAsia="Times New Roman" w:cs="Times New Roman"/>
          <w:b w:val="0"/>
          <w:bCs w:val="0"/>
          <w:sz w:val="24"/>
          <w:szCs w:val="24"/>
          <w:highlight w:val="none"/>
        </w:rPr>
      </w:pPr>
      <w:r>
        <w:rPr>
          <w:rFonts w:ascii="楷体" w:hAnsi="楷体" w:eastAsia="楷体" w:cs="楷体"/>
          <w:b w:val="0"/>
          <w:bCs w:val="0"/>
          <w:spacing w:val="-14"/>
          <w:sz w:val="24"/>
          <w:szCs w:val="24"/>
          <w:highlight w:val="none"/>
        </w:rPr>
        <w:t>单位：万元、平方米、个、</w:t>
      </w:r>
      <w:r>
        <w:rPr>
          <w:rFonts w:ascii="Times New Roman" w:hAnsi="Times New Roman" w:eastAsia="Times New Roman" w:cs="Times New Roman"/>
          <w:b w:val="0"/>
          <w:bCs w:val="0"/>
          <w:spacing w:val="-14"/>
          <w:sz w:val="24"/>
          <w:szCs w:val="24"/>
          <w:highlight w:val="none"/>
        </w:rPr>
        <w:t>%</w:t>
      </w: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2531"/>
        <w:gridCol w:w="1716"/>
        <w:gridCol w:w="788"/>
        <w:gridCol w:w="931"/>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企业工业设计中心名称</w:t>
            </w:r>
          </w:p>
        </w:tc>
        <w:tc>
          <w:tcPr>
            <w:tcW w:w="50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基</w:t>
            </w:r>
            <w:r>
              <w:rPr>
                <w:rFonts w:ascii="黑体" w:hAnsi="黑体" w:eastAsia="黑体" w:cs="黑体"/>
                <w:b w:val="0"/>
                <w:bCs w:val="0"/>
                <w:spacing w:val="-41"/>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本</w:t>
            </w:r>
            <w:r>
              <w:rPr>
                <w:rFonts w:ascii="黑体" w:hAnsi="黑体" w:eastAsia="黑体" w:cs="黑体"/>
                <w:b w:val="0"/>
                <w:bCs w:val="0"/>
                <w:spacing w:val="-45"/>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情</w:t>
            </w:r>
            <w:r>
              <w:rPr>
                <w:rFonts w:ascii="黑体" w:hAnsi="黑体" w:eastAsia="黑体" w:cs="黑体"/>
                <w:b w:val="0"/>
                <w:bCs w:val="0"/>
                <w:spacing w:val="-44"/>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况</w:t>
            </w: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成立时间</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场所面积</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资产总额</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职工人数</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运营模式</w:t>
            </w:r>
          </w:p>
        </w:tc>
        <w:tc>
          <w:tcPr>
            <w:tcW w:w="50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hint="eastAsia" w:ascii="Times New Roman" w:hAnsi="Times New Roman" w:eastAsia="宋体" w:cs="Times New Roman"/>
                <w:b w:val="0"/>
                <w:bCs w:val="0"/>
                <w:spacing w:val="-2"/>
                <w:sz w:val="24"/>
                <w:szCs w:val="24"/>
                <w:highlight w:val="none"/>
                <w:lang w:eastAsia="zh-CN"/>
              </w:rPr>
              <w:t>□</w:t>
            </w:r>
            <w:r>
              <w:rPr>
                <w:rFonts w:ascii="宋体" w:hAnsi="宋体" w:eastAsia="宋体" w:cs="宋体"/>
                <w:b w:val="0"/>
                <w:bCs w:val="0"/>
                <w:spacing w:val="-2"/>
                <w:sz w:val="24"/>
                <w:szCs w:val="24"/>
                <w:highlight w:val="none"/>
              </w:rPr>
              <w:t xml:space="preserve">独立核算      </w:t>
            </w:r>
            <w:r>
              <w:rPr>
                <w:rFonts w:hint="eastAsia" w:ascii="Times New Roman" w:hAnsi="Times New Roman" w:eastAsia="宋体" w:cs="Times New Roman"/>
                <w:b w:val="0"/>
                <w:bCs w:val="0"/>
                <w:spacing w:val="-2"/>
                <w:sz w:val="24"/>
                <w:szCs w:val="24"/>
                <w:highlight w:val="none"/>
                <w:lang w:eastAsia="zh-CN"/>
              </w:rPr>
              <w:t>□</w:t>
            </w:r>
            <w:r>
              <w:rPr>
                <w:rFonts w:ascii="宋体" w:hAnsi="宋体" w:eastAsia="宋体" w:cs="宋体"/>
                <w:b w:val="0"/>
                <w:bCs w:val="0"/>
                <w:spacing w:val="-2"/>
                <w:sz w:val="24"/>
                <w:szCs w:val="24"/>
                <w:highlight w:val="none"/>
              </w:rPr>
              <w:t>非独立核算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人</w:t>
            </w:r>
            <w:r>
              <w:rPr>
                <w:rFonts w:ascii="黑体" w:hAnsi="黑体" w:eastAsia="黑体" w:cs="黑体"/>
                <w:b w:val="0"/>
                <w:bCs w:val="0"/>
                <w:spacing w:val="-41"/>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员</w:t>
            </w:r>
            <w:r>
              <w:rPr>
                <w:rFonts w:ascii="黑体" w:hAnsi="黑体" w:eastAsia="黑体" w:cs="黑体"/>
                <w:b w:val="0"/>
                <w:bCs w:val="0"/>
                <w:spacing w:val="-44"/>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构</w:t>
            </w:r>
            <w:r>
              <w:rPr>
                <w:rFonts w:ascii="黑体" w:hAnsi="黑体" w:eastAsia="黑体" w:cs="黑体"/>
                <w:b w:val="0"/>
                <w:bCs w:val="0"/>
                <w:spacing w:val="-45"/>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成</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管</w:t>
            </w:r>
            <w:r>
              <w:rPr>
                <w:rFonts w:ascii="宋体" w:hAnsi="宋体" w:eastAsia="宋体" w:cs="宋体"/>
                <w:b w:val="0"/>
                <w:bCs w:val="0"/>
                <w:spacing w:val="-36"/>
                <w:sz w:val="24"/>
                <w:szCs w:val="24"/>
                <w:highlight w:val="none"/>
              </w:rPr>
              <w:t xml:space="preserve"> </w:t>
            </w:r>
            <w:r>
              <w:rPr>
                <w:rFonts w:ascii="宋体" w:hAnsi="宋体" w:eastAsia="宋体" w:cs="宋体"/>
                <w:b w:val="0"/>
                <w:bCs w:val="0"/>
                <w:spacing w:val="-1"/>
                <w:sz w:val="24"/>
                <w:szCs w:val="24"/>
                <w:highlight w:val="none"/>
              </w:rPr>
              <w:t>理</w:t>
            </w:r>
            <w:r>
              <w:rPr>
                <w:rFonts w:ascii="宋体" w:hAnsi="宋体" w:eastAsia="宋体" w:cs="宋体"/>
                <w:b w:val="0"/>
                <w:bCs w:val="0"/>
                <w:spacing w:val="-41"/>
                <w:sz w:val="24"/>
                <w:szCs w:val="24"/>
                <w:highlight w:val="none"/>
              </w:rPr>
              <w:t xml:space="preserve"> </w:t>
            </w:r>
            <w:r>
              <w:rPr>
                <w:rFonts w:ascii="宋体" w:hAnsi="宋体" w:eastAsia="宋体" w:cs="宋体"/>
                <w:b w:val="0"/>
                <w:bCs w:val="0"/>
                <w:spacing w:val="-1"/>
                <w:sz w:val="24"/>
                <w:szCs w:val="24"/>
                <w:highlight w:val="none"/>
              </w:rPr>
              <w:t>人</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员</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人员</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姓名</w:t>
            </w: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职务</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7"/>
                <w:sz w:val="24"/>
                <w:szCs w:val="24"/>
                <w:highlight w:val="none"/>
              </w:rPr>
              <w:t>负责人</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联系人</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专</w:t>
            </w:r>
            <w:r>
              <w:rPr>
                <w:rFonts w:ascii="宋体" w:hAnsi="宋体" w:eastAsia="宋体" w:cs="宋体"/>
                <w:b w:val="0"/>
                <w:bCs w:val="0"/>
                <w:spacing w:val="-39"/>
                <w:sz w:val="24"/>
                <w:szCs w:val="24"/>
                <w:highlight w:val="none"/>
              </w:rPr>
              <w:t xml:space="preserve"> </w:t>
            </w:r>
            <w:r>
              <w:rPr>
                <w:rFonts w:ascii="宋体" w:hAnsi="宋体" w:eastAsia="宋体" w:cs="宋体"/>
                <w:b w:val="0"/>
                <w:bCs w:val="0"/>
                <w:spacing w:val="-1"/>
                <w:sz w:val="24"/>
                <w:szCs w:val="24"/>
                <w:highlight w:val="none"/>
              </w:rPr>
              <w:t>业</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人</w:t>
            </w:r>
            <w:r>
              <w:rPr>
                <w:rFonts w:ascii="宋体" w:hAnsi="宋体" w:eastAsia="宋体" w:cs="宋体"/>
                <w:b w:val="0"/>
                <w:bCs w:val="0"/>
                <w:spacing w:val="-38"/>
                <w:sz w:val="24"/>
                <w:szCs w:val="24"/>
                <w:highlight w:val="none"/>
              </w:rPr>
              <w:t xml:space="preserve"> </w:t>
            </w:r>
            <w:r>
              <w:rPr>
                <w:rFonts w:ascii="宋体" w:hAnsi="宋体" w:eastAsia="宋体" w:cs="宋体"/>
                <w:b w:val="0"/>
                <w:bCs w:val="0"/>
                <w:spacing w:val="-1"/>
                <w:sz w:val="24"/>
                <w:szCs w:val="24"/>
                <w:highlight w:val="none"/>
              </w:rPr>
              <w:t>员</w:t>
            </w: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工业设计团队人数</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其中：工业设计学科本科及以上学历人</w:t>
            </w:r>
            <w:r>
              <w:rPr>
                <w:rFonts w:ascii="宋体" w:hAnsi="宋体" w:eastAsia="宋体" w:cs="宋体"/>
                <w:b w:val="0"/>
                <w:bCs w:val="0"/>
                <w:spacing w:val="-3"/>
                <w:sz w:val="24"/>
                <w:szCs w:val="24"/>
                <w:highlight w:val="none"/>
              </w:rPr>
              <w:t>数及占比</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1"/>
                <w:sz w:val="24"/>
                <w:szCs w:val="24"/>
                <w:highlight w:val="none"/>
              </w:rPr>
              <w:t>具有工业设计专业技术职称（职业资</w:t>
            </w:r>
            <w:r>
              <w:rPr>
                <w:rFonts w:ascii="宋体" w:hAnsi="宋体" w:eastAsia="宋体" w:cs="宋体"/>
                <w:b w:val="0"/>
                <w:bCs w:val="0"/>
                <w:spacing w:val="-2"/>
                <w:sz w:val="24"/>
                <w:szCs w:val="24"/>
                <w:highlight w:val="none"/>
              </w:rPr>
              <w:t>格）的人数及占比</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资</w:t>
            </w:r>
            <w:r>
              <w:rPr>
                <w:rFonts w:ascii="黑体" w:hAnsi="黑体" w:eastAsia="黑体" w:cs="黑体"/>
                <w:b w:val="0"/>
                <w:bCs w:val="0"/>
                <w:spacing w:val="-41"/>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产</w:t>
            </w:r>
            <w:r>
              <w:rPr>
                <w:rFonts w:ascii="黑体" w:hAnsi="黑体" w:eastAsia="黑体" w:cs="黑体"/>
                <w:b w:val="0"/>
                <w:bCs w:val="0"/>
                <w:spacing w:val="-44"/>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情</w:t>
            </w:r>
            <w:r>
              <w:rPr>
                <w:rFonts w:ascii="黑体" w:hAnsi="黑体" w:eastAsia="黑体" w:cs="黑体"/>
                <w:b w:val="0"/>
                <w:bCs w:val="0"/>
                <w:spacing w:val="-45"/>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况</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硬</w:t>
            </w:r>
            <w:r>
              <w:rPr>
                <w:rFonts w:ascii="宋体" w:hAnsi="宋体" w:eastAsia="宋体" w:cs="宋体"/>
                <w:b w:val="0"/>
                <w:bCs w:val="0"/>
                <w:spacing w:val="-36"/>
                <w:sz w:val="24"/>
                <w:szCs w:val="24"/>
                <w:highlight w:val="none"/>
              </w:rPr>
              <w:t xml:space="preserve"> </w:t>
            </w:r>
            <w:r>
              <w:rPr>
                <w:rFonts w:ascii="宋体" w:hAnsi="宋体" w:eastAsia="宋体" w:cs="宋体"/>
                <w:b w:val="0"/>
                <w:bCs w:val="0"/>
                <w:spacing w:val="-1"/>
                <w:sz w:val="24"/>
                <w:szCs w:val="24"/>
                <w:highlight w:val="none"/>
              </w:rPr>
              <w:t>件</w:t>
            </w:r>
            <w:r>
              <w:rPr>
                <w:rFonts w:ascii="宋体" w:hAnsi="宋体" w:eastAsia="宋体" w:cs="宋体"/>
                <w:b w:val="0"/>
                <w:bCs w:val="0"/>
                <w:spacing w:val="-41"/>
                <w:sz w:val="24"/>
                <w:szCs w:val="24"/>
                <w:highlight w:val="none"/>
              </w:rPr>
              <w:t xml:space="preserve"> </w:t>
            </w:r>
            <w:r>
              <w:rPr>
                <w:rFonts w:ascii="宋体" w:hAnsi="宋体" w:eastAsia="宋体" w:cs="宋体"/>
                <w:b w:val="0"/>
                <w:bCs w:val="0"/>
                <w:spacing w:val="-1"/>
                <w:sz w:val="24"/>
                <w:szCs w:val="24"/>
                <w:highlight w:val="none"/>
              </w:rPr>
              <w:t>设</w:t>
            </w:r>
            <w:r>
              <w:rPr>
                <w:rFonts w:ascii="宋体" w:hAnsi="宋体" w:eastAsia="宋体" w:cs="宋体"/>
                <w:b w:val="0"/>
                <w:bCs w:val="0"/>
                <w:spacing w:val="-41"/>
                <w:sz w:val="24"/>
                <w:szCs w:val="24"/>
                <w:highlight w:val="none"/>
              </w:rPr>
              <w:t xml:space="preserve"> </w:t>
            </w:r>
            <w:r>
              <w:rPr>
                <w:rFonts w:ascii="宋体" w:hAnsi="宋体" w:eastAsia="宋体" w:cs="宋体"/>
                <w:b w:val="0"/>
                <w:bCs w:val="0"/>
                <w:spacing w:val="-1"/>
                <w:sz w:val="24"/>
                <w:szCs w:val="24"/>
                <w:highlight w:val="none"/>
              </w:rPr>
              <w:t>备</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仪器设备名称</w:t>
            </w: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台（套）数</w:t>
            </w: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软</w:t>
            </w:r>
            <w:r>
              <w:rPr>
                <w:rFonts w:ascii="宋体" w:hAnsi="宋体" w:eastAsia="宋体" w:cs="宋体"/>
                <w:b w:val="0"/>
                <w:bCs w:val="0"/>
                <w:spacing w:val="-36"/>
                <w:sz w:val="24"/>
                <w:szCs w:val="24"/>
                <w:highlight w:val="none"/>
              </w:rPr>
              <w:t xml:space="preserve"> </w:t>
            </w:r>
            <w:r>
              <w:rPr>
                <w:rFonts w:ascii="宋体" w:hAnsi="宋体" w:eastAsia="宋体" w:cs="宋体"/>
                <w:b w:val="0"/>
                <w:bCs w:val="0"/>
                <w:spacing w:val="-1"/>
                <w:sz w:val="24"/>
                <w:szCs w:val="24"/>
                <w:highlight w:val="none"/>
              </w:rPr>
              <w:t>件</w:t>
            </w:r>
            <w:r>
              <w:rPr>
                <w:rFonts w:ascii="宋体" w:hAnsi="宋体" w:eastAsia="宋体" w:cs="宋体"/>
                <w:b w:val="0"/>
                <w:bCs w:val="0"/>
                <w:spacing w:val="-41"/>
                <w:sz w:val="24"/>
                <w:szCs w:val="24"/>
                <w:highlight w:val="none"/>
              </w:rPr>
              <w:t xml:space="preserve"> </w:t>
            </w:r>
            <w:r>
              <w:rPr>
                <w:rFonts w:ascii="宋体" w:hAnsi="宋体" w:eastAsia="宋体" w:cs="宋体"/>
                <w:b w:val="0"/>
                <w:bCs w:val="0"/>
                <w:spacing w:val="-1"/>
                <w:sz w:val="24"/>
                <w:szCs w:val="24"/>
                <w:highlight w:val="none"/>
              </w:rPr>
              <w:t>条</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件</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软件名称</w:t>
            </w: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数量（套）</w:t>
            </w: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b w:val="0"/>
          <w:bCs w:val="0"/>
          <w:sz w:val="21"/>
          <w:szCs w:val="21"/>
          <w:highlight w:val="none"/>
        </w:rPr>
        <w:sectPr>
          <w:footerReference r:id="rId8"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b w:val="0"/>
          <w:bCs w:val="0"/>
          <w:sz w:val="2"/>
          <w:highlight w:val="none"/>
        </w:rPr>
      </w:pP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177"/>
        <w:gridCol w:w="165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1"/>
                <w:sz w:val="24"/>
                <w:szCs w:val="24"/>
                <w:highlight w:val="none"/>
                <w14:textOutline w14:w="4358" w14:cap="sq" w14:cmpd="sng">
                  <w14:solidFill>
                    <w14:srgbClr w14:val="000000"/>
                  </w14:solidFill>
                  <w14:prstDash w14:val="solid"/>
                  <w14:bevel/>
                </w14:textOutline>
              </w:rPr>
              <w:t>近三年主要指标</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hint="eastAsia" w:ascii="Times New Roman" w:hAnsi="Times New Roman" w:eastAsia="宋体" w:cs="Times New Roman"/>
                <w:b w:val="0"/>
                <w:bCs w:val="0"/>
                <w:spacing w:val="2"/>
                <w:sz w:val="24"/>
                <w:szCs w:val="24"/>
                <w:highlight w:val="none"/>
                <w:lang w:val="en-US" w:eastAsia="zh-CN"/>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hint="eastAsia" w:ascii="Times New Roman" w:hAnsi="Times New Roman" w:eastAsia="宋体" w:cs="Times New Roman"/>
                <w:b w:val="0"/>
                <w:bCs w:val="0"/>
                <w:spacing w:val="2"/>
                <w:sz w:val="24"/>
                <w:szCs w:val="24"/>
                <w:highlight w:val="none"/>
                <w:lang w:val="en-US" w:eastAsia="zh-CN"/>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1</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工业设计投入总额</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占企业研发设计支出比重</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其中：设计人员经费支出</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2</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承担工业设计项目数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其中：完成项目数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产业化项目数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3</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专利数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w:t>
            </w:r>
            <w:r>
              <w:rPr>
                <w:rFonts w:ascii="Times New Roman" w:hAnsi="Times New Roman" w:eastAsia="Times New Roman" w:cs="Times New Roman"/>
                <w:b w:val="0"/>
                <w:bCs w:val="0"/>
                <w:spacing w:val="-2"/>
                <w:sz w:val="24"/>
                <w:szCs w:val="24"/>
                <w:highlight w:val="none"/>
              </w:rPr>
              <w:t>:</w:t>
            </w:r>
            <w:r>
              <w:rPr>
                <w:rFonts w:ascii="宋体" w:hAnsi="宋体" w:eastAsia="宋体" w:cs="宋体"/>
                <w:b w:val="0"/>
                <w:bCs w:val="0"/>
                <w:spacing w:val="-2"/>
                <w:sz w:val="24"/>
                <w:szCs w:val="24"/>
                <w:highlight w:val="none"/>
              </w:rPr>
              <w:t>外观设计（授权数）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实用新型（授权数）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发明专利（授权数）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版权（经登记数）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4</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设计标准制定数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其中：国家标准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行业标准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8"/>
                <w:sz w:val="24"/>
                <w:szCs w:val="24"/>
                <w:highlight w:val="none"/>
              </w:rPr>
              <w:t>团体标准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b w:val="0"/>
                <w:bCs w:val="0"/>
                <w:sz w:val="24"/>
                <w:szCs w:val="24"/>
                <w:highlight w:val="none"/>
              </w:rPr>
            </w:pPr>
            <w:r>
              <w:rPr>
                <w:rFonts w:ascii="黑体" w:hAnsi="黑体" w:eastAsia="黑体" w:cs="黑体"/>
                <w:b w:val="0"/>
                <w:bCs w:val="0"/>
                <w:sz w:val="24"/>
                <w:szCs w:val="24"/>
                <w:highlight w:val="none"/>
                <w14:textOutline w14:w="4358" w14:cap="sq" w14:cmpd="sng">
                  <w14:solidFill>
                    <w14:srgbClr w14:val="000000"/>
                  </w14:solidFill>
                  <w14:prstDash w14:val="solid"/>
                  <w14:bevel/>
                </w14:textOutline>
              </w:rPr>
              <w:t>近三年设计成果获奖情况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获奖作品</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奖项名称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获得时间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b w:val="0"/>
                <w:bCs w:val="0"/>
                <w:sz w:val="24"/>
                <w:szCs w:val="24"/>
                <w:highlight w:val="none"/>
              </w:rPr>
            </w:pPr>
            <w:r>
              <w:rPr>
                <w:rFonts w:ascii="黑体" w:hAnsi="黑体" w:eastAsia="黑体" w:cs="黑体"/>
                <w:b w:val="0"/>
                <w:bCs w:val="0"/>
                <w:sz w:val="24"/>
                <w:szCs w:val="24"/>
                <w:highlight w:val="none"/>
                <w14:textOutline w14:w="4358" w14:cap="sq" w14:cmpd="sng">
                  <w14:solidFill>
                    <w14:srgbClr w14:val="000000"/>
                  </w14:solidFill>
                  <w14:prstDash w14:val="solid"/>
                  <w14:bevel/>
                </w14:textOutline>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服务类型</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项目名称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开展时间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2"/>
                <w:sz w:val="24"/>
                <w:szCs w:val="24"/>
                <w:highlight w:val="none"/>
                <w14:textOutline w14:w="4358" w14:cap="sq" w14:cmpd="sng">
                  <w14:solidFill>
                    <w14:srgbClr w14:val="000000"/>
                  </w14:solidFill>
                  <w14:prstDash w14:val="solid"/>
                  <w14:bevel/>
                </w14:textOutli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主要介绍企业工业设计中心发展经历，未来三年发展规划，核心设计团队情况，</w:t>
            </w:r>
            <w:r>
              <w:rPr>
                <w:rFonts w:ascii="宋体" w:hAnsi="宋体" w:eastAsia="宋体" w:cs="宋体"/>
                <w:b w:val="0"/>
                <w:bCs w:val="0"/>
                <w:spacing w:val="-3"/>
                <w:sz w:val="24"/>
                <w:szCs w:val="24"/>
                <w:highlight w:val="none"/>
              </w:rPr>
              <w:t>主要业绩、管理制度，承担或参与省部级工业设计课题研究数量、为中小企业服</w:t>
            </w:r>
            <w:r>
              <w:rPr>
                <w:rFonts w:ascii="宋体" w:hAnsi="宋体" w:eastAsia="宋体" w:cs="宋体"/>
                <w:b w:val="0"/>
                <w:bCs w:val="0"/>
                <w:spacing w:val="-1"/>
                <w:sz w:val="24"/>
                <w:szCs w:val="24"/>
                <w:highlight w:val="none"/>
              </w:rPr>
              <w:t>务、获得工业和信息化部示范认定等情况，以及必要的佐证材料。（可另附页）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4" w:firstLineChars="200"/>
        <w:textAlignment w:val="baseline"/>
        <w:rPr>
          <w:rFonts w:ascii="黑体" w:hAnsi="黑体" w:eastAsia="黑体" w:cs="黑体"/>
          <w:b w:val="0"/>
          <w:bCs w:val="0"/>
          <w:sz w:val="31"/>
          <w:szCs w:val="31"/>
          <w:highlight w:val="none"/>
        </w:rPr>
      </w:pPr>
      <w:r>
        <w:rPr>
          <w:rFonts w:ascii="黑体" w:hAnsi="黑体" w:eastAsia="黑体" w:cs="黑体"/>
          <w:b w:val="0"/>
          <w:bCs w:val="0"/>
          <w:spacing w:val="6"/>
          <w:sz w:val="31"/>
          <w:szCs w:val="31"/>
          <w:highlight w:val="none"/>
        </w:rPr>
        <w:t>表</w:t>
      </w:r>
      <w:r>
        <w:rPr>
          <w:rFonts w:ascii="黑体" w:hAnsi="黑体" w:eastAsia="黑体" w:cs="黑体"/>
          <w:b w:val="0"/>
          <w:bCs w:val="0"/>
          <w:spacing w:val="-67"/>
          <w:sz w:val="31"/>
          <w:szCs w:val="31"/>
          <w:highlight w:val="none"/>
        </w:rPr>
        <w:t xml:space="preserve"> </w:t>
      </w:r>
      <w:r>
        <w:rPr>
          <w:rFonts w:ascii="Times New Roman" w:hAnsi="Times New Roman" w:eastAsia="Times New Roman" w:cs="Times New Roman"/>
          <w:b w:val="0"/>
          <w:bCs w:val="0"/>
          <w:spacing w:val="6"/>
          <w:sz w:val="31"/>
          <w:szCs w:val="31"/>
          <w:highlight w:val="none"/>
        </w:rPr>
        <w:t xml:space="preserve">2  </w:t>
      </w:r>
      <w:r>
        <w:rPr>
          <w:rFonts w:ascii="黑体" w:hAnsi="黑体" w:eastAsia="黑体" w:cs="黑体"/>
          <w:b w:val="0"/>
          <w:bCs w:val="0"/>
          <w:spacing w:val="6"/>
          <w:sz w:val="31"/>
          <w:szCs w:val="31"/>
          <w:highlight w:val="none"/>
        </w:rPr>
        <w:t>工业设计企业情况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Times New Roman" w:hAnsi="Times New Roman" w:eastAsia="Times New Roman" w:cs="Times New Roman"/>
          <w:b w:val="0"/>
          <w:bCs w:val="0"/>
          <w:sz w:val="24"/>
          <w:szCs w:val="24"/>
          <w:highlight w:val="none"/>
        </w:rPr>
      </w:pPr>
      <w:r>
        <w:rPr>
          <w:rFonts w:ascii="楷体" w:hAnsi="楷体" w:eastAsia="楷体" w:cs="楷体"/>
          <w:b w:val="0"/>
          <w:bCs w:val="0"/>
          <w:spacing w:val="-1"/>
          <w:sz w:val="24"/>
          <w:szCs w:val="24"/>
          <w:highlight w:val="none"/>
        </w:rPr>
        <w:t>单位：万元、个、</w:t>
      </w:r>
      <w:r>
        <w:rPr>
          <w:rFonts w:ascii="Times New Roman" w:hAnsi="Times New Roman" w:eastAsia="Times New Roman" w:cs="Times New Roman"/>
          <w:b w:val="0"/>
          <w:bCs w:val="0"/>
          <w:spacing w:val="-1"/>
          <w:sz w:val="24"/>
          <w:szCs w:val="24"/>
          <w:highlight w:val="none"/>
        </w:rPr>
        <w:t>%</w:t>
      </w: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1637"/>
        <w:gridCol w:w="894"/>
        <w:gridCol w:w="1073"/>
        <w:gridCol w:w="643"/>
        <w:gridCol w:w="787"/>
        <w:gridCol w:w="537"/>
        <w:gridCol w:w="395"/>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企业名称</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注册地址</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统一社会信用代码</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96"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54"/>
                <w:sz w:val="24"/>
                <w:szCs w:val="24"/>
                <w:highlight w:val="none"/>
                <w14:textOutline w14:w="4358" w14:cap="sq" w14:cmpd="sng">
                  <w14:solidFill>
                    <w14:srgbClr w14:val="000000"/>
                  </w14:solidFill>
                  <w14:prstDash w14:val="solid"/>
                  <w14:bevel/>
                </w14:textOutline>
              </w:rPr>
              <w:t>基本情况</w:t>
            </w: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所有制性质</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职工人数</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资产总额</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固定资产净值</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资产负债率</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信用评级</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主要服务领域</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人</w:t>
            </w:r>
            <w:r>
              <w:rPr>
                <w:rFonts w:ascii="黑体" w:hAnsi="黑体" w:eastAsia="黑体" w:cs="黑体"/>
                <w:b w:val="0"/>
                <w:bCs w:val="0"/>
                <w:spacing w:val="-43"/>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员</w:t>
            </w:r>
            <w:r>
              <w:rPr>
                <w:rFonts w:ascii="黑体" w:hAnsi="黑体" w:eastAsia="黑体" w:cs="黑体"/>
                <w:b w:val="0"/>
                <w:bCs w:val="0"/>
                <w:spacing w:val="-45"/>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构</w:t>
            </w:r>
            <w:r>
              <w:rPr>
                <w:rFonts w:ascii="黑体" w:hAnsi="黑体" w:eastAsia="黑体" w:cs="黑体"/>
                <w:b w:val="0"/>
                <w:bCs w:val="0"/>
                <w:spacing w:val="-4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成</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管</w:t>
            </w:r>
            <w:r>
              <w:rPr>
                <w:rFonts w:ascii="宋体" w:hAnsi="宋体" w:eastAsia="宋体" w:cs="宋体"/>
                <w:b w:val="0"/>
                <w:bCs w:val="0"/>
                <w:spacing w:val="-39"/>
                <w:sz w:val="24"/>
                <w:szCs w:val="24"/>
                <w:highlight w:val="none"/>
              </w:rPr>
              <w:t xml:space="preserve"> </w:t>
            </w:r>
            <w:r>
              <w:rPr>
                <w:rFonts w:ascii="宋体" w:hAnsi="宋体" w:eastAsia="宋体" w:cs="宋体"/>
                <w:b w:val="0"/>
                <w:bCs w:val="0"/>
                <w:spacing w:val="-1"/>
                <w:sz w:val="24"/>
                <w:szCs w:val="24"/>
                <w:highlight w:val="none"/>
              </w:rPr>
              <w:t>理</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人</w:t>
            </w:r>
            <w:r>
              <w:rPr>
                <w:rFonts w:ascii="宋体" w:hAnsi="宋体" w:eastAsia="宋体" w:cs="宋体"/>
                <w:b w:val="0"/>
                <w:bCs w:val="0"/>
                <w:spacing w:val="-38"/>
                <w:sz w:val="24"/>
                <w:szCs w:val="24"/>
                <w:highlight w:val="none"/>
              </w:rPr>
              <w:t xml:space="preserve"> </w:t>
            </w:r>
            <w:r>
              <w:rPr>
                <w:rFonts w:ascii="宋体" w:hAnsi="宋体" w:eastAsia="宋体" w:cs="宋体"/>
                <w:b w:val="0"/>
                <w:bCs w:val="0"/>
                <w:spacing w:val="-1"/>
                <w:sz w:val="24"/>
                <w:szCs w:val="24"/>
                <w:highlight w:val="none"/>
              </w:rPr>
              <w:t>员</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人员</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5"/>
                <w:sz w:val="24"/>
                <w:szCs w:val="24"/>
                <w:highlight w:val="none"/>
              </w:rPr>
              <w:t>姓名</w:t>
            </w: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职务</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7"/>
                <w:sz w:val="24"/>
                <w:szCs w:val="24"/>
                <w:highlight w:val="none"/>
              </w:rPr>
              <w:t>负责人</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联系人</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专</w:t>
            </w:r>
            <w:r>
              <w:rPr>
                <w:rFonts w:ascii="宋体" w:hAnsi="宋体" w:eastAsia="宋体" w:cs="宋体"/>
                <w:b w:val="0"/>
                <w:bCs w:val="0"/>
                <w:spacing w:val="-39"/>
                <w:sz w:val="24"/>
                <w:szCs w:val="24"/>
                <w:highlight w:val="none"/>
              </w:rPr>
              <w:t xml:space="preserve"> </w:t>
            </w:r>
            <w:r>
              <w:rPr>
                <w:rFonts w:ascii="宋体" w:hAnsi="宋体" w:eastAsia="宋体" w:cs="宋体"/>
                <w:b w:val="0"/>
                <w:bCs w:val="0"/>
                <w:spacing w:val="-1"/>
                <w:sz w:val="24"/>
                <w:szCs w:val="24"/>
                <w:highlight w:val="none"/>
              </w:rPr>
              <w:t>业</w:t>
            </w:r>
            <w:r>
              <w:rPr>
                <w:rFonts w:ascii="宋体" w:hAnsi="宋体" w:eastAsia="宋体" w:cs="宋体"/>
                <w:b w:val="0"/>
                <w:bCs w:val="0"/>
                <w:spacing w:val="-38"/>
                <w:sz w:val="24"/>
                <w:szCs w:val="24"/>
                <w:highlight w:val="none"/>
              </w:rPr>
              <w:t xml:space="preserve"> </w:t>
            </w:r>
            <w:r>
              <w:rPr>
                <w:rFonts w:ascii="宋体" w:hAnsi="宋体" w:eastAsia="宋体" w:cs="宋体"/>
                <w:b w:val="0"/>
                <w:bCs w:val="0"/>
                <w:spacing w:val="-1"/>
                <w:sz w:val="24"/>
                <w:szCs w:val="24"/>
                <w:highlight w:val="none"/>
              </w:rPr>
              <w:t>人</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员</w:t>
            </w: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工业设计团队人数</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其中：工业设计学科本科及以上学历人</w:t>
            </w:r>
            <w:r>
              <w:rPr>
                <w:rFonts w:ascii="宋体" w:hAnsi="宋体" w:eastAsia="宋体" w:cs="宋体"/>
                <w:b w:val="0"/>
                <w:bCs w:val="0"/>
                <w:spacing w:val="-3"/>
                <w:sz w:val="24"/>
                <w:szCs w:val="24"/>
                <w:highlight w:val="none"/>
              </w:rPr>
              <w:t>数及占比</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1"/>
                <w:sz w:val="24"/>
                <w:szCs w:val="24"/>
                <w:highlight w:val="none"/>
              </w:rPr>
              <w:t>具有工业设计专业技术职称（职业资</w:t>
            </w:r>
            <w:r>
              <w:rPr>
                <w:rFonts w:ascii="宋体" w:hAnsi="宋体" w:eastAsia="宋体" w:cs="宋体"/>
                <w:b w:val="0"/>
                <w:bCs w:val="0"/>
                <w:spacing w:val="-2"/>
                <w:sz w:val="24"/>
                <w:szCs w:val="24"/>
                <w:highlight w:val="none"/>
              </w:rPr>
              <w:t>格）的人数及占比</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资</w:t>
            </w:r>
            <w:r>
              <w:rPr>
                <w:rFonts w:ascii="黑体" w:hAnsi="黑体" w:eastAsia="黑体" w:cs="黑体"/>
                <w:b w:val="0"/>
                <w:bCs w:val="0"/>
                <w:spacing w:val="-43"/>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产</w:t>
            </w:r>
            <w:r>
              <w:rPr>
                <w:rFonts w:ascii="黑体" w:hAnsi="黑体" w:eastAsia="黑体" w:cs="黑体"/>
                <w:b w:val="0"/>
                <w:bCs w:val="0"/>
                <w:spacing w:val="-45"/>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情</w:t>
            </w:r>
            <w:r>
              <w:rPr>
                <w:rFonts w:ascii="黑体" w:hAnsi="黑体" w:eastAsia="黑体" w:cs="黑体"/>
                <w:b w:val="0"/>
                <w:bCs w:val="0"/>
                <w:spacing w:val="-4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况</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硬</w:t>
            </w:r>
            <w:r>
              <w:rPr>
                <w:rFonts w:ascii="宋体" w:hAnsi="宋体" w:eastAsia="宋体" w:cs="宋体"/>
                <w:b w:val="0"/>
                <w:bCs w:val="0"/>
                <w:spacing w:val="-39"/>
                <w:sz w:val="24"/>
                <w:szCs w:val="24"/>
                <w:highlight w:val="none"/>
              </w:rPr>
              <w:t xml:space="preserve"> </w:t>
            </w:r>
            <w:r>
              <w:rPr>
                <w:rFonts w:ascii="宋体" w:hAnsi="宋体" w:eastAsia="宋体" w:cs="宋体"/>
                <w:b w:val="0"/>
                <w:bCs w:val="0"/>
                <w:spacing w:val="-1"/>
                <w:sz w:val="24"/>
                <w:szCs w:val="24"/>
                <w:highlight w:val="none"/>
              </w:rPr>
              <w:t>件</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设</w:t>
            </w:r>
            <w:r>
              <w:rPr>
                <w:rFonts w:ascii="宋体" w:hAnsi="宋体" w:eastAsia="宋体" w:cs="宋体"/>
                <w:b w:val="0"/>
                <w:bCs w:val="0"/>
                <w:spacing w:val="-38"/>
                <w:sz w:val="24"/>
                <w:szCs w:val="24"/>
                <w:highlight w:val="none"/>
              </w:rPr>
              <w:t xml:space="preserve"> </w:t>
            </w:r>
            <w:r>
              <w:rPr>
                <w:rFonts w:ascii="宋体" w:hAnsi="宋体" w:eastAsia="宋体" w:cs="宋体"/>
                <w:b w:val="0"/>
                <w:bCs w:val="0"/>
                <w:spacing w:val="-1"/>
                <w:sz w:val="24"/>
                <w:szCs w:val="24"/>
                <w:highlight w:val="none"/>
              </w:rPr>
              <w:t>备</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仪器设备名称</w:t>
            </w: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台（套）数</w:t>
            </w: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软</w:t>
            </w:r>
            <w:r>
              <w:rPr>
                <w:rFonts w:ascii="宋体" w:hAnsi="宋体" w:eastAsia="宋体" w:cs="宋体"/>
                <w:b w:val="0"/>
                <w:bCs w:val="0"/>
                <w:spacing w:val="-39"/>
                <w:sz w:val="24"/>
                <w:szCs w:val="24"/>
                <w:highlight w:val="none"/>
              </w:rPr>
              <w:t xml:space="preserve"> </w:t>
            </w:r>
            <w:r>
              <w:rPr>
                <w:rFonts w:ascii="宋体" w:hAnsi="宋体" w:eastAsia="宋体" w:cs="宋体"/>
                <w:b w:val="0"/>
                <w:bCs w:val="0"/>
                <w:spacing w:val="-1"/>
                <w:sz w:val="24"/>
                <w:szCs w:val="24"/>
                <w:highlight w:val="none"/>
              </w:rPr>
              <w:t>件</w:t>
            </w:r>
            <w:r>
              <w:rPr>
                <w:rFonts w:ascii="宋体" w:hAnsi="宋体" w:eastAsia="宋体" w:cs="宋体"/>
                <w:b w:val="0"/>
                <w:bCs w:val="0"/>
                <w:spacing w:val="-40"/>
                <w:sz w:val="24"/>
                <w:szCs w:val="24"/>
                <w:highlight w:val="none"/>
              </w:rPr>
              <w:t xml:space="preserve"> </w:t>
            </w:r>
            <w:r>
              <w:rPr>
                <w:rFonts w:ascii="宋体" w:hAnsi="宋体" w:eastAsia="宋体" w:cs="宋体"/>
                <w:b w:val="0"/>
                <w:bCs w:val="0"/>
                <w:spacing w:val="-1"/>
                <w:sz w:val="24"/>
                <w:szCs w:val="24"/>
                <w:highlight w:val="none"/>
              </w:rPr>
              <w:t>条</w:t>
            </w:r>
            <w:r>
              <w:rPr>
                <w:rFonts w:ascii="宋体" w:hAnsi="宋体" w:eastAsia="宋体" w:cs="宋体"/>
                <w:b w:val="0"/>
                <w:bCs w:val="0"/>
                <w:spacing w:val="-38"/>
                <w:sz w:val="24"/>
                <w:szCs w:val="24"/>
                <w:highlight w:val="none"/>
              </w:rPr>
              <w:t xml:space="preserve"> </w:t>
            </w:r>
            <w:r>
              <w:rPr>
                <w:rFonts w:ascii="宋体" w:hAnsi="宋体" w:eastAsia="宋体" w:cs="宋体"/>
                <w:b w:val="0"/>
                <w:bCs w:val="0"/>
                <w:spacing w:val="-1"/>
                <w:sz w:val="24"/>
                <w:szCs w:val="24"/>
                <w:highlight w:val="none"/>
              </w:rPr>
              <w:t>件</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软件名称</w:t>
            </w: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数量（套）</w:t>
            </w: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6"/>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b w:val="0"/>
          <w:bCs w:val="0"/>
          <w:sz w:val="21"/>
          <w:szCs w:val="21"/>
          <w:highlight w:val="none"/>
        </w:rPr>
        <w:sectPr>
          <w:footerReference r:id="rId9"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b w:val="0"/>
          <w:bCs w:val="0"/>
          <w:sz w:val="2"/>
          <w:highlight w:val="none"/>
        </w:rPr>
      </w:pP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202"/>
        <w:gridCol w:w="1633"/>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1"/>
                <w:sz w:val="24"/>
                <w:szCs w:val="24"/>
                <w:highlight w:val="none"/>
                <w14:textOutline w14:w="4358" w14:cap="sq" w14:cmpd="sng">
                  <w14:solidFill>
                    <w14:srgbClr w14:val="000000"/>
                  </w14:solidFill>
                  <w14:prstDash w14:val="solid"/>
                  <w14:bevel/>
                </w14:textOutline>
              </w:rPr>
              <w:t>近三年主要指标</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b w:val="0"/>
                <w:bCs w:val="0"/>
                <w:sz w:val="24"/>
                <w:szCs w:val="24"/>
                <w:highlight w:val="none"/>
              </w:rPr>
            </w:pPr>
            <w:r>
              <w:rPr>
                <w:rFonts w:ascii="Times New Roman" w:hAnsi="Times New Roman" w:eastAsia="Times New Roman" w:cs="Times New Roman"/>
                <w:b w:val="0"/>
                <w:bCs w:val="0"/>
                <w:spacing w:val="-3"/>
                <w:sz w:val="24"/>
                <w:szCs w:val="24"/>
                <w:highlight w:val="none"/>
              </w:rPr>
              <w:t>20</w:t>
            </w:r>
            <w:r>
              <w:rPr>
                <w:rFonts w:ascii="Times New Roman" w:hAnsi="Times New Roman" w:eastAsia="Times New Roman" w:cs="Times New Roman"/>
                <w:b w:val="0"/>
                <w:bCs w:val="0"/>
                <w:spacing w:val="2"/>
                <w:sz w:val="24"/>
                <w:szCs w:val="24"/>
                <w:highlight w:val="none"/>
              </w:rPr>
              <w:t xml:space="preserve">  </w:t>
            </w:r>
            <w:r>
              <w:rPr>
                <w:rFonts w:ascii="黑体" w:hAnsi="黑体" w:eastAsia="黑体" w:cs="黑体"/>
                <w:b w:val="0"/>
                <w:bCs w:val="0"/>
                <w:spacing w:val="-3"/>
                <w:sz w:val="24"/>
                <w:szCs w:val="24"/>
                <w:highlight w:val="none"/>
                <w14:textOutline w14:w="4358"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1</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工业设计投入总额</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7"/>
                <w:sz w:val="24"/>
                <w:szCs w:val="24"/>
                <w:highlight w:val="none"/>
              </w:rPr>
              <w:t>占企业总支出比重</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2</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承担工业设计项目数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其中：完成项目数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3</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专利数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w:t>
            </w:r>
            <w:r>
              <w:rPr>
                <w:rFonts w:ascii="Times New Roman" w:hAnsi="Times New Roman" w:eastAsia="Times New Roman" w:cs="Times New Roman"/>
                <w:b w:val="0"/>
                <w:bCs w:val="0"/>
                <w:spacing w:val="-2"/>
                <w:sz w:val="24"/>
                <w:szCs w:val="24"/>
                <w:highlight w:val="none"/>
              </w:rPr>
              <w:t>:</w:t>
            </w:r>
            <w:r>
              <w:rPr>
                <w:rFonts w:ascii="宋体" w:hAnsi="宋体" w:eastAsia="宋体" w:cs="宋体"/>
                <w:b w:val="0"/>
                <w:bCs w:val="0"/>
                <w:spacing w:val="-2"/>
                <w:sz w:val="24"/>
                <w:szCs w:val="24"/>
                <w:highlight w:val="none"/>
              </w:rPr>
              <w:t>实用新型（授权数）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外观设计（授权数）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发明专利（授权数）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版权（经登记数）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4</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设计标准制定数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其中：国家标准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行业标准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8"/>
                <w:sz w:val="24"/>
                <w:szCs w:val="24"/>
                <w:highlight w:val="none"/>
              </w:rPr>
              <w:t>团体标准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5</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企业营业收入</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其中：工业设计服务收入</w:t>
            </w:r>
            <w:r>
              <w:rPr>
                <w:rFonts w:ascii="宋体" w:hAnsi="宋体" w:eastAsia="宋体" w:cs="宋体"/>
                <w:b w:val="0"/>
                <w:bCs w:val="0"/>
                <w:sz w:val="24"/>
                <w:szCs w:val="24"/>
                <w:highlight w:val="none"/>
              </w:rPr>
              <w:t xml:space="preserve"> </w:t>
            </w:r>
            <w:r>
              <w:rPr>
                <w:rFonts w:ascii="宋体" w:hAnsi="宋体" w:eastAsia="宋体" w:cs="宋体"/>
                <w:b w:val="0"/>
                <w:bCs w:val="0"/>
                <w:spacing w:val="-3"/>
                <w:sz w:val="24"/>
                <w:szCs w:val="24"/>
                <w:highlight w:val="none"/>
              </w:rPr>
              <w:t>及占比</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利润总额</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资产负债率</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现金流情况（可附说明）</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1"/>
                <w:sz w:val="24"/>
                <w:szCs w:val="24"/>
                <w:highlight w:val="none"/>
                <w14:textOutline w14:w="4358" w14:cap="sq" w14:cmpd="sng">
                  <w14:solidFill>
                    <w14:srgbClr w14:val="000000"/>
                  </w14:solidFill>
                  <w14:prstDash w14:val="solid"/>
                  <w14:bevel/>
                </w14:textOutline>
              </w:rPr>
              <w:t>近三年获奖情况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获奖作品</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奖项名称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获得时间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b w:val="0"/>
                <w:bCs w:val="0"/>
                <w:sz w:val="24"/>
                <w:szCs w:val="24"/>
                <w:highlight w:val="none"/>
              </w:rPr>
            </w:pPr>
            <w:r>
              <w:rPr>
                <w:rFonts w:ascii="黑体" w:hAnsi="黑体" w:eastAsia="黑体" w:cs="黑体"/>
                <w:b w:val="0"/>
                <w:bCs w:val="0"/>
                <w:sz w:val="24"/>
                <w:szCs w:val="24"/>
                <w:highlight w:val="none"/>
                <w14:textOutline w14:w="4358" w14:cap="sq" w14:cmpd="sng">
                  <w14:solidFill>
                    <w14:srgbClr w14:val="000000"/>
                  </w14:solidFill>
                  <w14:prstDash w14:val="solid"/>
                  <w14:bevel/>
                </w14:textOutline>
              </w:rPr>
              <w:t>近三年开展公共服务情况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b w:val="0"/>
          <w:bCs w:val="0"/>
          <w:sz w:val="21"/>
          <w:szCs w:val="21"/>
          <w:highlight w:val="none"/>
        </w:rPr>
        <w:sectPr>
          <w:footerReference r:id="rId10"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b w:val="0"/>
          <w:bCs w:val="0"/>
          <w:sz w:val="2"/>
          <w:highlight w:val="none"/>
        </w:rPr>
      </w:pP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3"/>
        <w:gridCol w:w="1704"/>
        <w:gridCol w:w="3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服务类型</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项目名称</w:t>
            </w: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开展时间</w:t>
            </w: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b w:val="0"/>
                <w:bCs w:val="0"/>
                <w:sz w:val="24"/>
                <w:szCs w:val="24"/>
                <w:highlight w:val="none"/>
              </w:rPr>
            </w:pPr>
            <w:r>
              <w:rPr>
                <w:rFonts w:ascii="宋体" w:hAnsi="宋体" w:eastAsia="宋体" w:cs="宋体"/>
                <w:b w:val="0"/>
                <w:bCs w:val="0"/>
                <w:spacing w:val="-4"/>
                <w:sz w:val="24"/>
                <w:szCs w:val="24"/>
                <w:highlight w:val="none"/>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黑体" w:hAnsi="黑体" w:eastAsia="黑体" w:cs="黑体"/>
                <w:b w:val="0"/>
                <w:bCs w:val="0"/>
                <w:sz w:val="24"/>
                <w:szCs w:val="24"/>
                <w:highlight w:val="none"/>
              </w:rPr>
            </w:pPr>
            <w:r>
              <w:rPr>
                <w:rFonts w:ascii="黑体" w:hAnsi="黑体" w:eastAsia="黑体" w:cs="黑体"/>
                <w:b w:val="0"/>
                <w:bCs w:val="0"/>
                <w:spacing w:val="-2"/>
                <w:sz w:val="24"/>
                <w:szCs w:val="24"/>
                <w:highlight w:val="none"/>
                <w14:textOutline w14:w="4358" w14:cap="sq" w14:cmpd="sng">
                  <w14:solidFill>
                    <w14:srgbClr w14:val="000000"/>
                  </w14:solidFill>
                  <w14:prstDash w14:val="solid"/>
                  <w14:bevel/>
                </w14:textOutli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0" w:hRule="atLeast"/>
        </w:trPr>
        <w:tc>
          <w:tcPr>
            <w:tcW w:w="852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宋体" w:hAnsi="宋体" w:eastAsia="宋体" w:cs="宋体"/>
                <w:b w:val="0"/>
                <w:bCs w:val="0"/>
                <w:sz w:val="24"/>
                <w:szCs w:val="24"/>
                <w:highlight w:val="none"/>
              </w:rPr>
            </w:pPr>
            <w:r>
              <w:rPr>
                <w:rFonts w:ascii="宋体" w:hAnsi="宋体" w:eastAsia="宋体" w:cs="宋体"/>
                <w:b w:val="0"/>
                <w:bCs w:val="0"/>
                <w:spacing w:val="-3"/>
                <w:sz w:val="24"/>
                <w:szCs w:val="24"/>
                <w:highlight w:val="none"/>
              </w:rPr>
              <w:t>主要介绍工业设计企业发展经历，未来三年发展规划，核心设计团队情况，组织</w:t>
            </w:r>
            <w:r>
              <w:rPr>
                <w:rFonts w:ascii="宋体" w:hAnsi="宋体" w:eastAsia="宋体" w:cs="宋体"/>
                <w:b w:val="0"/>
                <w:bCs w:val="0"/>
                <w:sz w:val="24"/>
                <w:szCs w:val="24"/>
                <w:highlight w:val="none"/>
              </w:rPr>
              <w:t xml:space="preserve"> </w:t>
            </w:r>
            <w:r>
              <w:rPr>
                <w:rFonts w:ascii="宋体" w:hAnsi="宋体" w:eastAsia="宋体" w:cs="宋体"/>
                <w:b w:val="0"/>
                <w:bCs w:val="0"/>
                <w:spacing w:val="-3"/>
                <w:sz w:val="24"/>
                <w:szCs w:val="24"/>
                <w:highlight w:val="none"/>
              </w:rPr>
              <w:t>构架、管理模式、知识产权保护制度，主要业绩，承担或参与省部级工业设计课</w:t>
            </w:r>
            <w:r>
              <w:rPr>
                <w:rFonts w:ascii="宋体" w:hAnsi="宋体" w:eastAsia="宋体" w:cs="宋体"/>
                <w:b w:val="0"/>
                <w:bCs w:val="0"/>
                <w:spacing w:val="1"/>
                <w:sz w:val="24"/>
                <w:szCs w:val="24"/>
                <w:highlight w:val="none"/>
              </w:rPr>
              <w:t xml:space="preserve"> </w:t>
            </w:r>
            <w:r>
              <w:rPr>
                <w:rFonts w:ascii="宋体" w:hAnsi="宋体" w:eastAsia="宋体" w:cs="宋体"/>
                <w:b w:val="0"/>
                <w:bCs w:val="0"/>
                <w:spacing w:val="-3"/>
                <w:sz w:val="24"/>
                <w:szCs w:val="24"/>
                <w:highlight w:val="none"/>
              </w:rPr>
              <w:t>题研究数量、获得工业和信息化部示范认定等情况，以及必要的佐证材料。（可另附页）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b w:val="0"/>
          <w:bCs w:val="0"/>
          <w:sz w:val="21"/>
          <w:highlight w:val="none"/>
        </w:rPr>
      </w:pPr>
    </w:p>
    <w:p>
      <w:pPr>
        <w:rPr>
          <w:rFonts w:hint="default" w:ascii="Times New Roman" w:hAnsi="Times New Roman" w:cs="Times New Roman"/>
          <w:b w:val="0"/>
          <w:bCs w:val="0"/>
          <w:spacing w:val="-7"/>
          <w:highlight w:val="none"/>
          <w:lang w:val="en-US" w:eastAsia="zh-CN"/>
        </w:rPr>
      </w:pPr>
    </w:p>
    <w:bookmarkEnd w:id="0"/>
    <w:sectPr>
      <w:footerReference r:id="rId11" w:type="default"/>
      <w:pgSz w:w="11906" w:h="16839"/>
      <w:pgMar w:top="1431" w:right="1687" w:bottom="1156" w:left="168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5120375"/>
    </w:sdtPr>
    <w:sdtEndPr>
      <w:rPr>
        <w:rFonts w:asciiTheme="minorHAnsi" w:hAnsiTheme="minorHAnsi" w:cstheme="minorBidi"/>
        <w:sz w:val="18"/>
      </w:rPr>
    </w:sdtEndPr>
    <w:sdtContent>
      <w:p>
        <w:pPr>
          <w:pStyle w:val="4"/>
          <w:jc w:val="right"/>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7</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cs="Times New Roman"/>
        <w:sz w:val="24"/>
      </w:rPr>
      <w:t xml:space="preserve">— </w:t>
    </w:r>
    <w:sdt>
      <w:sdtPr>
        <w:rPr>
          <w:rFonts w:ascii="Times New Roman" w:hAnsi="Times New Roman" w:cs="Times New Roman"/>
          <w:sz w:val="24"/>
        </w:rPr>
        <w:id w:val="5120376"/>
      </w:sdtPr>
      <w:sdtEndPr>
        <w:rPr>
          <w:rFonts w:asciiTheme="minorHAnsi" w:hAnsiTheme="minorHAnsi" w:cstheme="minorBidi"/>
          <w:sz w:val="18"/>
        </w:rPr>
      </w:sdtEndPr>
      <w:sdtContent>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8</w:t>
        </w:r>
        <w:r>
          <w:rPr>
            <w:rFonts w:ascii="Times New Roman" w:hAnsi="Times New Roman" w:cs="Times New Roman"/>
            <w:sz w:val="24"/>
          </w:rPr>
          <w:fldChar w:fldCharType="end"/>
        </w:r>
        <w:r>
          <w:rPr>
            <w:rFonts w:ascii="Times New Roman" w:hAnsi="Times New Roman" w:cs="Times New Roman"/>
            <w:sz w:val="24"/>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4"/>
      <w:rPr>
        <w:rFonts w:ascii="宋体" w:hAnsi="宋体" w:eastAsia="宋体" w:cs="宋体"/>
        <w:sz w:val="18"/>
        <w:szCs w:val="18"/>
      </w:rPr>
    </w:pPr>
    <w:r>
      <w:rPr>
        <w:rFonts w:ascii="宋体" w:hAnsi="宋体" w:eastAsia="宋体" w:cs="宋体"/>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453CB"/>
    <w:rsid w:val="000D6FE9"/>
    <w:rsid w:val="001E05D4"/>
    <w:rsid w:val="00235664"/>
    <w:rsid w:val="00366DF7"/>
    <w:rsid w:val="00396A34"/>
    <w:rsid w:val="003D1C1F"/>
    <w:rsid w:val="0042315B"/>
    <w:rsid w:val="00427EDE"/>
    <w:rsid w:val="00430AEA"/>
    <w:rsid w:val="0046046C"/>
    <w:rsid w:val="004C7C8C"/>
    <w:rsid w:val="004D1EEB"/>
    <w:rsid w:val="00556CBD"/>
    <w:rsid w:val="005C0809"/>
    <w:rsid w:val="006B7806"/>
    <w:rsid w:val="006C5F24"/>
    <w:rsid w:val="006F1AE2"/>
    <w:rsid w:val="00755F23"/>
    <w:rsid w:val="007777F4"/>
    <w:rsid w:val="00831763"/>
    <w:rsid w:val="008A4A25"/>
    <w:rsid w:val="00973C86"/>
    <w:rsid w:val="00974166"/>
    <w:rsid w:val="00995387"/>
    <w:rsid w:val="009A186C"/>
    <w:rsid w:val="00A35F26"/>
    <w:rsid w:val="00AD41CB"/>
    <w:rsid w:val="00AE42F6"/>
    <w:rsid w:val="00B254CD"/>
    <w:rsid w:val="00C03F94"/>
    <w:rsid w:val="00C3214A"/>
    <w:rsid w:val="00C36136"/>
    <w:rsid w:val="00DE48E3"/>
    <w:rsid w:val="00E21E89"/>
    <w:rsid w:val="00E54D0F"/>
    <w:rsid w:val="15240B78"/>
    <w:rsid w:val="1A2D7290"/>
    <w:rsid w:val="1A58B7B8"/>
    <w:rsid w:val="1EB01F77"/>
    <w:rsid w:val="32D23DCC"/>
    <w:rsid w:val="356F4BE0"/>
    <w:rsid w:val="370E2547"/>
    <w:rsid w:val="375FC4FC"/>
    <w:rsid w:val="3D253E4F"/>
    <w:rsid w:val="487453CB"/>
    <w:rsid w:val="48B75119"/>
    <w:rsid w:val="51375201"/>
    <w:rsid w:val="5D277A0A"/>
    <w:rsid w:val="5F59F79A"/>
    <w:rsid w:val="683D3B15"/>
    <w:rsid w:val="6DEC021D"/>
    <w:rsid w:val="71E34A0A"/>
    <w:rsid w:val="78BD107A"/>
    <w:rsid w:val="7ADEAB62"/>
    <w:rsid w:val="7FBE28CC"/>
    <w:rsid w:val="BA7B23C6"/>
    <w:rsid w:val="BFDE8A68"/>
    <w:rsid w:val="D5F770CD"/>
    <w:rsid w:val="EFEEA5B3"/>
    <w:rsid w:val="EFFE447D"/>
    <w:rsid w:val="F9FB77EE"/>
    <w:rsid w:val="FDAD77FD"/>
    <w:rsid w:val="FE734873"/>
    <w:rsid w:val="FFFF5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脚 Char"/>
    <w:basedOn w:val="8"/>
    <w:link w:val="4"/>
    <w:qFormat/>
    <w:uiPriority w:val="99"/>
    <w:rPr>
      <w:rFonts w:asciiTheme="minorHAnsi" w:hAnsiTheme="minorHAnsi" w:eastAsiaTheme="minorEastAsia" w:cstheme="minorBidi"/>
      <w:kern w:val="2"/>
      <w:sz w:val="18"/>
      <w:szCs w:val="24"/>
    </w:rPr>
  </w:style>
  <w:style w:type="character" w:customStyle="1" w:styleId="12">
    <w:name w:val="日期 Char"/>
    <w:basedOn w:val="8"/>
    <w:link w:val="2"/>
    <w:qFormat/>
    <w:uiPriority w:val="0"/>
    <w:rPr>
      <w:rFonts w:asciiTheme="minorHAnsi" w:hAnsiTheme="minorHAnsi" w:eastAsiaTheme="minorEastAsia" w:cstheme="minorBidi"/>
      <w:kern w:val="2"/>
      <w:sz w:val="21"/>
      <w:szCs w:val="24"/>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2012dnd.com</Company>
  <Pages>8</Pages>
  <Words>2494</Words>
  <Characters>227</Characters>
  <Lines>1</Lines>
  <Paragraphs>5</Paragraphs>
  <TotalTime>9</TotalTime>
  <ScaleCrop>false</ScaleCrop>
  <LinksUpToDate>false</LinksUpToDate>
  <CharactersWithSpaces>2716</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2022-03-12T16:14:00Z</dcterms:created>
  <dc:creator>小咬2013</dc:creator>
  <cp:lastModifiedBy>kylin</cp:lastModifiedBy>
  <cp:lastPrinted>2024-04-08T08:27:00Z</cp:lastPrinted>
  <dcterms:modified xsi:type="dcterms:W3CDTF">2024-04-08T14:46:33Z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BAC91DD10ED9DF0EC992136690EC7D39_43</vt:lpwstr>
  </property>
</Properties>
</file>